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10"/>
        <w:tblW w:w="13608" w:type="dxa"/>
        <w:tblLook w:val="04A0" w:firstRow="1" w:lastRow="0" w:firstColumn="1" w:lastColumn="0" w:noHBand="0" w:noVBand="1"/>
      </w:tblPr>
      <w:tblGrid>
        <w:gridCol w:w="580"/>
        <w:gridCol w:w="4820"/>
        <w:gridCol w:w="1830"/>
        <w:gridCol w:w="1559"/>
        <w:gridCol w:w="1722"/>
        <w:gridCol w:w="1527"/>
        <w:gridCol w:w="1450"/>
        <w:gridCol w:w="120"/>
      </w:tblGrid>
      <w:tr w:rsidR="00E84883" w:rsidRPr="00E84883" w:rsidTr="00E84883">
        <w:trPr>
          <w:gridAfter w:val="1"/>
          <w:wAfter w:w="12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11.06. Ср.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12.06. Чт.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13.06. Пт.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14.06. Сб.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15.06. Вс.</w:t>
            </w: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Добрянка (Гайдара) -</w:t>
            </w:r>
            <w:proofErr w:type="spellStart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Ярино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05-55;     15-15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15-15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18-55</w:t>
            </w: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Добрянка (Автостанция) -Бор </w:t>
            </w:r>
            <w:proofErr w:type="spellStart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Ленва</w:t>
            </w:r>
            <w:proofErr w:type="spellEnd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-Нижний </w:t>
            </w:r>
            <w:proofErr w:type="spellStart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6-00  17-30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09-30; 17-30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09-30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14-05; 17-45</w:t>
            </w: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Добрянка (Гайдара)- Никулино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06-00;   17-00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11-00</w:t>
            </w: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Добрянка (Гайдара)- </w:t>
            </w:r>
            <w:proofErr w:type="spellStart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Вильва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Добрянка (Гайдара)-Голубята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7-30;    16-55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14-55</w:t>
            </w: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Добрянка (Гайдара) - </w:t>
            </w:r>
            <w:proofErr w:type="spellStart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Дивья</w:t>
            </w:r>
            <w:proofErr w:type="spellEnd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Ветляны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883" w:rsidRPr="00E84883" w:rsidTr="00E8488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883" w:rsidRPr="00E84883" w:rsidTr="00E84883">
        <w:trPr>
          <w:trHeight w:val="65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E84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отправления - с АС Добрянка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83" w:rsidRPr="00E84883" w:rsidRDefault="00E84883" w:rsidP="00E84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96F" w:rsidRPr="00E84883" w:rsidRDefault="00E84883" w:rsidP="00E848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4883">
        <w:rPr>
          <w:rFonts w:ascii="Times New Roman" w:hAnsi="Times New Roman" w:cs="Times New Roman"/>
          <w:b/>
          <w:sz w:val="36"/>
          <w:szCs w:val="36"/>
        </w:rPr>
        <w:t>Расписание движения автобусов по меж поселенческим маршрутам в праздничные и выходные дни с 11 июня по 15</w:t>
      </w:r>
      <w:bookmarkStart w:id="0" w:name="_GoBack"/>
      <w:bookmarkEnd w:id="0"/>
      <w:r w:rsidRPr="00E84883">
        <w:rPr>
          <w:rFonts w:ascii="Times New Roman" w:hAnsi="Times New Roman" w:cs="Times New Roman"/>
          <w:b/>
          <w:sz w:val="36"/>
          <w:szCs w:val="36"/>
        </w:rPr>
        <w:t xml:space="preserve"> июня 2025 года.</w:t>
      </w:r>
    </w:p>
    <w:sectPr w:rsidR="002A296F" w:rsidRPr="00E84883" w:rsidSect="00E848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B0C6F"/>
    <w:multiLevelType w:val="hybridMultilevel"/>
    <w:tmpl w:val="1E2CF8D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8F"/>
    <w:rsid w:val="002A296F"/>
    <w:rsid w:val="0040428F"/>
    <w:rsid w:val="00E8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F85E3-93F2-480F-B28C-D274C185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2</cp:revision>
  <dcterms:created xsi:type="dcterms:W3CDTF">2025-06-06T09:08:00Z</dcterms:created>
  <dcterms:modified xsi:type="dcterms:W3CDTF">2025-06-06T09:08:00Z</dcterms:modified>
</cp:coreProperties>
</file>