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22" w:rsidRDefault="00961191" w:rsidP="00FB7952">
      <w:pPr>
        <w:pStyle w:val="a8"/>
        <w:ind w:left="0"/>
      </w:pP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1672590</wp:posOffset>
                </wp:positionH>
                <wp:positionV relativeFrom="paragraph">
                  <wp:posOffset>-15240</wp:posOffset>
                </wp:positionV>
                <wp:extent cx="2247900" cy="895350"/>
                <wp:effectExtent l="1905"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7A" w:rsidRPr="00A601C0" w:rsidRDefault="001F647A" w:rsidP="001F647A">
                            <w:r w:rsidRPr="00A601C0">
                              <w:t>УТВЕРЖДЁН</w:t>
                            </w:r>
                          </w:p>
                          <w:p w:rsidR="001F647A" w:rsidRPr="00A601C0" w:rsidRDefault="001F647A" w:rsidP="001F647A">
                            <w:r w:rsidRPr="00A601C0">
                              <w:t xml:space="preserve">приказом Министерства здравоохранения Пермского края </w:t>
                            </w:r>
                          </w:p>
                          <w:p w:rsidR="001F647A" w:rsidRPr="00A601C0" w:rsidRDefault="001F647A" w:rsidP="001F647A">
                            <w:r w:rsidRPr="00A601C0">
                              <w:t>от                        №</w:t>
                            </w:r>
                          </w:p>
                          <w:p w:rsidR="001F647A" w:rsidRDefault="001F6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7pt;margin-top:-1.2pt;width:177pt;height: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pTgQ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" stroked="f">
                <v:textbox>
                  <w:txbxContent>
                    <w:p w:rsidR="001F647A" w:rsidRPr="00A601C0" w:rsidRDefault="001F647A" w:rsidP="001F647A">
                      <w:r w:rsidRPr="00A601C0">
                        <w:t>УТВЕРЖДЁН</w:t>
                      </w:r>
                    </w:p>
                    <w:p w:rsidR="001F647A" w:rsidRPr="00A601C0" w:rsidRDefault="001F647A" w:rsidP="001F647A">
                      <w:r w:rsidRPr="00A601C0">
                        <w:t xml:space="preserve">приказом Министерства здравоохранения Пермского края </w:t>
                      </w:r>
                    </w:p>
                    <w:p w:rsidR="001F647A" w:rsidRPr="00A601C0" w:rsidRDefault="001F647A" w:rsidP="001F647A">
                      <w:r w:rsidRPr="00A601C0">
                        <w:t>от                        №</w:t>
                      </w:r>
                    </w:p>
                    <w:p w:rsidR="001F647A" w:rsidRDefault="001F647A"/>
                  </w:txbxContent>
                </v:textbox>
              </v:shape>
            </w:pict>
          </mc:Fallback>
        </mc:AlternateContent>
      </w:r>
      <w:r w:rsidR="00D96A5E">
        <w:t xml:space="preserve">  </w:t>
      </w:r>
    </w:p>
    <w:p w:rsidR="00D96A5E" w:rsidRPr="00FB7952" w:rsidRDefault="00D96A5E" w:rsidP="00FB7952">
      <w:pPr>
        <w:pStyle w:val="a8"/>
        <w:ind w:left="0"/>
      </w:pPr>
    </w:p>
    <w:p w:rsidR="00253A22" w:rsidRPr="00FB7952" w:rsidRDefault="00253A22" w:rsidP="00FB7952">
      <w:pPr>
        <w:pStyle w:val="a8"/>
        <w:spacing w:before="229"/>
        <w:ind w:left="0"/>
      </w:pPr>
    </w:p>
    <w:p w:rsidR="00253A22" w:rsidRPr="00FB7952" w:rsidRDefault="00253A22" w:rsidP="00FB7952">
      <w:pPr>
        <w:pStyle w:val="aa"/>
        <w:ind w:left="0"/>
        <w:rPr>
          <w:sz w:val="22"/>
          <w:szCs w:val="22"/>
        </w:rPr>
      </w:pPr>
    </w:p>
    <w:p w:rsidR="00253A22" w:rsidRPr="00D96A5E" w:rsidRDefault="00253A22" w:rsidP="00FB7952">
      <w:pPr>
        <w:pStyle w:val="aa"/>
        <w:ind w:left="0"/>
        <w:rPr>
          <w:sz w:val="28"/>
          <w:szCs w:val="28"/>
        </w:rPr>
      </w:pPr>
    </w:p>
    <w:p w:rsidR="00253A22" w:rsidRPr="00D96A5E" w:rsidRDefault="00253A22" w:rsidP="00FB7952">
      <w:pPr>
        <w:pStyle w:val="aa"/>
        <w:ind w:left="0" w:right="57"/>
        <w:rPr>
          <w:sz w:val="28"/>
          <w:szCs w:val="28"/>
        </w:rPr>
      </w:pPr>
    </w:p>
    <w:p w:rsidR="00253A22" w:rsidRPr="00D96A5E" w:rsidRDefault="00FB7952" w:rsidP="00FB7952">
      <w:pPr>
        <w:pStyle w:val="aa"/>
        <w:ind w:left="0" w:right="57"/>
        <w:rPr>
          <w:sz w:val="28"/>
          <w:szCs w:val="28"/>
        </w:rPr>
      </w:pPr>
      <w:r w:rsidRPr="00D96A5E">
        <w:rPr>
          <w:sz w:val="28"/>
          <w:szCs w:val="28"/>
        </w:rPr>
        <w:t>Организация и проведение занятий для пациентов с бронхиальной астмой</w:t>
      </w:r>
    </w:p>
    <w:p w:rsidR="00253A22" w:rsidRPr="00D96A5E" w:rsidRDefault="00253A22" w:rsidP="00FB7952">
      <w:pPr>
        <w:spacing w:line="408" w:lineRule="exact"/>
        <w:ind w:right="57"/>
        <w:jc w:val="center"/>
        <w:rPr>
          <w:sz w:val="28"/>
          <w:szCs w:val="28"/>
        </w:rPr>
      </w:pPr>
    </w:p>
    <w:p w:rsidR="00253A22" w:rsidRPr="00D96A5E" w:rsidRDefault="00FB7952" w:rsidP="00FB7952">
      <w:pPr>
        <w:spacing w:line="408" w:lineRule="exact"/>
        <w:ind w:right="57"/>
        <w:jc w:val="center"/>
        <w:rPr>
          <w:sz w:val="28"/>
          <w:szCs w:val="28"/>
        </w:rPr>
      </w:pPr>
      <w:r w:rsidRPr="00D96A5E">
        <w:rPr>
          <w:sz w:val="28"/>
          <w:szCs w:val="28"/>
        </w:rPr>
        <w:t xml:space="preserve">(школа </w:t>
      </w:r>
      <w:r w:rsidRPr="00D96A5E">
        <w:rPr>
          <w:spacing w:val="-2"/>
          <w:sz w:val="28"/>
          <w:szCs w:val="28"/>
        </w:rPr>
        <w:t>пациента)</w:t>
      </w:r>
    </w:p>
    <w:p w:rsidR="00253A22" w:rsidRPr="00D96A5E" w:rsidRDefault="00FB7952" w:rsidP="00FB7952">
      <w:pPr>
        <w:spacing w:before="324"/>
        <w:ind w:right="57"/>
        <w:jc w:val="center"/>
        <w:rPr>
          <w:sz w:val="28"/>
          <w:szCs w:val="28"/>
        </w:rPr>
      </w:pPr>
      <w:r w:rsidRPr="00D96A5E">
        <w:rPr>
          <w:sz w:val="28"/>
          <w:szCs w:val="28"/>
        </w:rPr>
        <w:t xml:space="preserve">Методические </w:t>
      </w:r>
      <w:r w:rsidRPr="00D96A5E">
        <w:rPr>
          <w:spacing w:val="-2"/>
          <w:sz w:val="28"/>
          <w:szCs w:val="28"/>
        </w:rPr>
        <w:t>рекомендации</w:t>
      </w:r>
    </w:p>
    <w:p w:rsidR="00253A22" w:rsidRPr="00D96A5E" w:rsidRDefault="00253A22">
      <w:pPr>
        <w:pStyle w:val="a8"/>
        <w:ind w:left="0"/>
        <w:rPr>
          <w:sz w:val="28"/>
          <w:szCs w:val="28"/>
        </w:rPr>
      </w:pPr>
    </w:p>
    <w:p w:rsidR="00253A22" w:rsidRPr="00D96A5E" w:rsidRDefault="00253A22">
      <w:pPr>
        <w:pStyle w:val="a8"/>
        <w:ind w:left="0"/>
        <w:rPr>
          <w:sz w:val="28"/>
          <w:szCs w:val="28"/>
        </w:rPr>
      </w:pPr>
    </w:p>
    <w:p w:rsidR="00253A22" w:rsidRPr="00D96A5E" w:rsidRDefault="00253A22">
      <w:pPr>
        <w:pStyle w:val="a8"/>
        <w:ind w:left="0"/>
        <w:rPr>
          <w:sz w:val="28"/>
          <w:szCs w:val="28"/>
        </w:rPr>
      </w:pPr>
    </w:p>
    <w:p w:rsidR="00253A22" w:rsidRPr="00D96A5E" w:rsidRDefault="00253A22">
      <w:pPr>
        <w:pStyle w:val="a8"/>
        <w:ind w:left="0"/>
        <w:rPr>
          <w:sz w:val="28"/>
          <w:szCs w:val="28"/>
        </w:rPr>
      </w:pPr>
    </w:p>
    <w:p w:rsidR="00253A22" w:rsidRPr="00FB7952" w:rsidRDefault="00253A22">
      <w:pPr>
        <w:pStyle w:val="a8"/>
        <w:ind w:left="0"/>
      </w:pPr>
    </w:p>
    <w:p w:rsidR="00253A22" w:rsidRPr="00FB7952" w:rsidRDefault="00253A22">
      <w:pPr>
        <w:pStyle w:val="a8"/>
        <w:ind w:left="0"/>
      </w:pPr>
    </w:p>
    <w:p w:rsidR="00253A22" w:rsidRPr="00FB7952" w:rsidRDefault="00253A22">
      <w:pPr>
        <w:pStyle w:val="a8"/>
        <w:ind w:left="0"/>
      </w:pPr>
    </w:p>
    <w:p w:rsidR="00253A22" w:rsidRPr="00FB7952" w:rsidRDefault="00253A22">
      <w:pPr>
        <w:pStyle w:val="a8"/>
        <w:ind w:left="0"/>
      </w:pPr>
    </w:p>
    <w:p w:rsidR="00253A22" w:rsidRPr="00FB7952" w:rsidRDefault="00253A22">
      <w:pPr>
        <w:pStyle w:val="a8"/>
        <w:ind w:left="0"/>
      </w:pPr>
    </w:p>
    <w:p w:rsidR="00D96A5E" w:rsidRDefault="00D96A5E" w:rsidP="00D96A5E"/>
    <w:p w:rsidR="00D96A5E" w:rsidRDefault="00D96A5E" w:rsidP="00D96A5E"/>
    <w:p w:rsidR="00D96A5E" w:rsidRDefault="00D96A5E" w:rsidP="00D96A5E"/>
    <w:p w:rsidR="00D96A5E" w:rsidRDefault="00D96A5E" w:rsidP="00D96A5E"/>
    <w:p w:rsidR="00D96A5E" w:rsidRDefault="00D96A5E" w:rsidP="00D96A5E"/>
    <w:p w:rsidR="00D96A5E" w:rsidRDefault="00D96A5E" w:rsidP="00D96A5E"/>
    <w:p w:rsidR="00D96A5E" w:rsidRDefault="00D96A5E" w:rsidP="00D96A5E"/>
    <w:p w:rsidR="00D96A5E" w:rsidRDefault="00D96A5E" w:rsidP="00D96A5E"/>
    <w:p w:rsidR="00D96A5E" w:rsidRDefault="00D96A5E" w:rsidP="00D96A5E"/>
    <w:p w:rsidR="00253A22" w:rsidRPr="00FB7952" w:rsidRDefault="00FB7952" w:rsidP="00D96A5E">
      <w:pPr>
        <w:jc w:val="center"/>
        <w:sectPr w:rsidR="00253A22" w:rsidRPr="00FB7952" w:rsidSect="0033786C">
          <w:type w:val="continuous"/>
          <w:pgSz w:w="8420" w:h="11910"/>
          <w:pgMar w:top="1134" w:right="851" w:bottom="1134" w:left="1134" w:header="720" w:footer="720" w:gutter="0"/>
          <w:cols w:space="720"/>
          <w:docGrid w:linePitch="299"/>
        </w:sectPr>
      </w:pPr>
      <w:r w:rsidRPr="00FB7952">
        <w:rPr>
          <w:spacing w:val="-2"/>
        </w:rPr>
        <w:t xml:space="preserve">Пермь 2025  </w:t>
      </w:r>
    </w:p>
    <w:p w:rsidR="00253A22" w:rsidRPr="00FB7952" w:rsidRDefault="00FB7952" w:rsidP="00365685">
      <w:pPr>
        <w:pStyle w:val="af"/>
        <w:ind w:firstLine="709"/>
      </w:pPr>
      <w:r w:rsidRPr="00FB7952">
        <w:lastRenderedPageBreak/>
        <w:t xml:space="preserve">Методические рекомендации  разработаны на основании </w:t>
      </w:r>
      <w:r w:rsidR="00D96A5E">
        <w:t xml:space="preserve">клинических рекомендаций </w:t>
      </w:r>
      <w:r w:rsidR="00DA76AA">
        <w:t xml:space="preserve">Бронхиальная астма </w:t>
      </w:r>
      <w:r w:rsidRPr="00FB7952">
        <w:t xml:space="preserve"> 2024</w:t>
      </w:r>
      <w:r w:rsidR="00D96A5E">
        <w:t>г.</w:t>
      </w:r>
      <w:r w:rsidRPr="00FB7952">
        <w:t xml:space="preserve">  для использования в работе кабинетов (школ) по бронхиальной астме, созданных при поликлиниках, Центрах здоровья, отделениях профилактики </w:t>
      </w:r>
    </w:p>
    <w:p w:rsidR="00253A22" w:rsidRPr="00FB7952" w:rsidRDefault="00253A22" w:rsidP="00365685">
      <w:pPr>
        <w:pStyle w:val="af"/>
        <w:ind w:firstLine="709"/>
      </w:pPr>
    </w:p>
    <w:p w:rsidR="00253A22" w:rsidRPr="00FB7952" w:rsidRDefault="00253A22" w:rsidP="00365685">
      <w:pPr>
        <w:pStyle w:val="af"/>
        <w:ind w:firstLine="709"/>
      </w:pPr>
    </w:p>
    <w:p w:rsidR="00253A22" w:rsidRPr="00FB7952" w:rsidRDefault="00253A22" w:rsidP="00365685">
      <w:pPr>
        <w:pStyle w:val="af"/>
        <w:ind w:firstLine="709"/>
      </w:pPr>
    </w:p>
    <w:p w:rsidR="00253A22" w:rsidRPr="00FB7952" w:rsidRDefault="00FB7952" w:rsidP="00365685">
      <w:pPr>
        <w:pStyle w:val="af"/>
        <w:ind w:firstLine="709"/>
      </w:pPr>
      <w:r w:rsidRPr="00FB7952">
        <w:t>Методич</w:t>
      </w:r>
      <w:r w:rsidR="00365685">
        <w:t>еские</w:t>
      </w:r>
      <w:r w:rsidR="00365685">
        <w:tab/>
        <w:t xml:space="preserve">рекомендации подготовлены </w:t>
      </w:r>
      <w:r w:rsidRPr="00FB7952">
        <w:t>Мин</w:t>
      </w:r>
      <w:r w:rsidR="00D96A5E">
        <w:t xml:space="preserve">истерством </w:t>
      </w:r>
      <w:r w:rsidRPr="00FB7952">
        <w:t>здраво</w:t>
      </w:r>
      <w:r w:rsidR="00D96A5E">
        <w:t>охранения</w:t>
      </w:r>
      <w:r w:rsidRPr="00FB7952">
        <w:t xml:space="preserve"> Пермского края:</w:t>
      </w:r>
    </w:p>
    <w:p w:rsidR="00253A22" w:rsidRPr="00FB7952" w:rsidRDefault="00253A22" w:rsidP="00365685">
      <w:pPr>
        <w:pStyle w:val="af"/>
        <w:ind w:firstLine="709"/>
      </w:pPr>
    </w:p>
    <w:p w:rsidR="00253A22" w:rsidRPr="00FB7952" w:rsidRDefault="00FB7952" w:rsidP="00365685">
      <w:pPr>
        <w:pStyle w:val="af"/>
        <w:ind w:firstLine="709"/>
      </w:pPr>
      <w:r w:rsidRPr="00FB7952">
        <w:t xml:space="preserve">Е.В. Камкин  – заместитель министра здравоохранения </w:t>
      </w:r>
    </w:p>
    <w:p w:rsidR="00253A22" w:rsidRPr="00FB7952" w:rsidRDefault="00DA76AA" w:rsidP="00365685">
      <w:pPr>
        <w:pStyle w:val="af"/>
        <w:ind w:firstLine="709"/>
      </w:pPr>
      <w:r>
        <w:t xml:space="preserve">Е.М. </w:t>
      </w:r>
      <w:r w:rsidR="00FB7952" w:rsidRPr="00FB7952">
        <w:t xml:space="preserve">Хаймина - начальник управления взрослой помощи Минздрава Пермского края  </w:t>
      </w:r>
    </w:p>
    <w:p w:rsidR="00D96A5E" w:rsidRDefault="00FB7952" w:rsidP="00365685">
      <w:pPr>
        <w:pStyle w:val="af"/>
        <w:ind w:firstLine="709"/>
      </w:pPr>
      <w:r w:rsidRPr="00FB7952">
        <w:t>Е.Ю.</w:t>
      </w:r>
      <w:r w:rsidR="00DA76AA">
        <w:t xml:space="preserve"> </w:t>
      </w:r>
      <w:r w:rsidRPr="00FB7952">
        <w:t xml:space="preserve">Хмура - главный внештатный  пульмонолог Пермского края, </w:t>
      </w:r>
    </w:p>
    <w:p w:rsidR="00253A22" w:rsidRPr="00FB7952" w:rsidRDefault="00FB7952" w:rsidP="00365685">
      <w:pPr>
        <w:pStyle w:val="af"/>
        <w:ind w:firstLine="709"/>
      </w:pPr>
      <w:r w:rsidRPr="00FB7952">
        <w:t xml:space="preserve">М.В.Тарасова </w:t>
      </w:r>
      <w:r w:rsidR="00D96A5E">
        <w:t>–</w:t>
      </w:r>
      <w:r w:rsidRPr="00FB7952">
        <w:t xml:space="preserve"> </w:t>
      </w:r>
      <w:r w:rsidR="00D96A5E">
        <w:t xml:space="preserve">к.м.н., </w:t>
      </w:r>
      <w:r w:rsidRPr="00FB7952">
        <w:t>главный внештатный аллерголог Пермского края</w:t>
      </w:r>
    </w:p>
    <w:p w:rsidR="00253A22" w:rsidRPr="00FB7952" w:rsidRDefault="00253A22" w:rsidP="00365685">
      <w:pPr>
        <w:pStyle w:val="af"/>
        <w:ind w:firstLine="709"/>
      </w:pPr>
    </w:p>
    <w:p w:rsidR="00253A22" w:rsidRPr="00FB7952" w:rsidRDefault="00253A22" w:rsidP="00365685">
      <w:pPr>
        <w:pStyle w:val="af"/>
        <w:ind w:firstLine="709"/>
      </w:pPr>
    </w:p>
    <w:p w:rsidR="00253A22" w:rsidRPr="00FB7952" w:rsidRDefault="001F647A" w:rsidP="00365685">
      <w:pPr>
        <w:pStyle w:val="af"/>
        <w:ind w:firstLine="709"/>
        <w:sectPr w:rsidR="00253A22" w:rsidRPr="00FB7952" w:rsidSect="0033786C">
          <w:footerReference w:type="default" r:id="rId10"/>
          <w:pgSz w:w="8420" w:h="11910"/>
          <w:pgMar w:top="1134" w:right="851" w:bottom="1134" w:left="1134" w:header="0" w:footer="766" w:gutter="0"/>
          <w:pgNumType w:start="2"/>
          <w:cols w:space="720"/>
          <w:docGrid w:linePitch="299"/>
        </w:sectPr>
      </w:pPr>
      <w:r>
        <w:t>Рецензент</w:t>
      </w:r>
      <w:r w:rsidR="00D96A5E">
        <w:t xml:space="preserve"> к.м.н. </w:t>
      </w:r>
      <w:r w:rsidR="00FB7952" w:rsidRPr="00FB7952">
        <w:t xml:space="preserve">Обухова О.В. -  пульмонолог, доцент кафедры госпитальной терапии и кардиологии  </w:t>
      </w:r>
      <w:r w:rsidR="00D96A5E">
        <w:t>ПГМУ им ак. Е.А.Вагнера</w:t>
      </w:r>
    </w:p>
    <w:p w:rsidR="00253A22" w:rsidRPr="00807379" w:rsidRDefault="00FB7952" w:rsidP="00FB7952">
      <w:pPr>
        <w:pStyle w:val="af"/>
        <w:rPr>
          <w:sz w:val="20"/>
          <w:szCs w:val="20"/>
        </w:rPr>
      </w:pPr>
      <w:r w:rsidRPr="00807379">
        <w:rPr>
          <w:sz w:val="20"/>
          <w:szCs w:val="20"/>
        </w:rPr>
        <w:lastRenderedPageBreak/>
        <w:t>Профилактическое консультирование - это процесс информирования и обучения пациента для повышения его приверженности к выполнению врачебных назначений и формированию поведенческих навыков, способствующих снижению риска заболевания (при отсутствии заболевания) и осложнений (при их наличии). Эти особенности принципиально отличают процесс профилактического консультирования от методов санитарного просвещения. Профилактическое консультирование должно носить адресный характер.</w:t>
      </w:r>
    </w:p>
    <w:p w:rsidR="00253A22" w:rsidRPr="00807379" w:rsidRDefault="00FB7952" w:rsidP="00FB7952">
      <w:pPr>
        <w:pStyle w:val="af"/>
        <w:rPr>
          <w:sz w:val="20"/>
          <w:szCs w:val="20"/>
        </w:rPr>
      </w:pPr>
      <w:r w:rsidRPr="00807379">
        <w:rPr>
          <w:sz w:val="20"/>
          <w:szCs w:val="20"/>
        </w:rPr>
        <w:t xml:space="preserve">По форме проведения выделяют три вида профилактического </w:t>
      </w:r>
      <w:r w:rsidRPr="00807379">
        <w:rPr>
          <w:spacing w:val="-2"/>
          <w:sz w:val="20"/>
          <w:szCs w:val="20"/>
        </w:rPr>
        <w:t>консультирования:</w:t>
      </w:r>
    </w:p>
    <w:p w:rsidR="00253A22" w:rsidRPr="00807379" w:rsidRDefault="00FB7952" w:rsidP="00FB7952">
      <w:pPr>
        <w:pStyle w:val="af"/>
        <w:rPr>
          <w:sz w:val="20"/>
          <w:szCs w:val="20"/>
        </w:rPr>
      </w:pPr>
      <w:r w:rsidRPr="00807379">
        <w:rPr>
          <w:sz w:val="20"/>
          <w:szCs w:val="20"/>
        </w:rPr>
        <w:t xml:space="preserve">Краткое профилактическое </w:t>
      </w:r>
      <w:r w:rsidRPr="00807379">
        <w:rPr>
          <w:spacing w:val="-2"/>
          <w:sz w:val="20"/>
          <w:szCs w:val="20"/>
        </w:rPr>
        <w:t>консультирование;</w:t>
      </w:r>
    </w:p>
    <w:p w:rsidR="00253A22" w:rsidRPr="00807379" w:rsidRDefault="00FB7952" w:rsidP="00FB7952">
      <w:pPr>
        <w:pStyle w:val="af"/>
        <w:rPr>
          <w:sz w:val="20"/>
          <w:szCs w:val="20"/>
        </w:rPr>
      </w:pPr>
      <w:r w:rsidRPr="00807379">
        <w:rPr>
          <w:sz w:val="20"/>
          <w:szCs w:val="20"/>
        </w:rPr>
        <w:t xml:space="preserve">Углубленное индивидуальное профилактическое </w:t>
      </w:r>
      <w:r w:rsidRPr="00807379">
        <w:rPr>
          <w:spacing w:val="-2"/>
          <w:sz w:val="20"/>
          <w:szCs w:val="20"/>
        </w:rPr>
        <w:t>консультирование;</w:t>
      </w:r>
    </w:p>
    <w:p w:rsidR="00253A22" w:rsidRPr="00807379" w:rsidRDefault="00FB7952" w:rsidP="00FB7952">
      <w:pPr>
        <w:pStyle w:val="af"/>
        <w:rPr>
          <w:sz w:val="20"/>
          <w:szCs w:val="20"/>
        </w:rPr>
      </w:pPr>
      <w:r w:rsidRPr="00807379">
        <w:rPr>
          <w:sz w:val="20"/>
          <w:szCs w:val="20"/>
        </w:rPr>
        <w:t>Углубленное</w:t>
      </w:r>
      <w:r w:rsidR="00720E17">
        <w:rPr>
          <w:sz w:val="20"/>
          <w:szCs w:val="20"/>
        </w:rPr>
        <w:t xml:space="preserve"> </w:t>
      </w:r>
      <w:r w:rsidRPr="00807379">
        <w:rPr>
          <w:sz w:val="20"/>
          <w:szCs w:val="20"/>
        </w:rPr>
        <w:t>групповое</w:t>
      </w:r>
      <w:r w:rsidR="00720E17">
        <w:rPr>
          <w:sz w:val="20"/>
          <w:szCs w:val="20"/>
        </w:rPr>
        <w:t xml:space="preserve"> </w:t>
      </w:r>
      <w:r w:rsidRPr="00807379">
        <w:rPr>
          <w:sz w:val="20"/>
          <w:szCs w:val="20"/>
        </w:rPr>
        <w:t>профилактическое</w:t>
      </w:r>
      <w:r w:rsidR="00720E17">
        <w:rPr>
          <w:sz w:val="20"/>
          <w:szCs w:val="20"/>
        </w:rPr>
        <w:t xml:space="preserve"> </w:t>
      </w:r>
      <w:r w:rsidRPr="00807379">
        <w:rPr>
          <w:sz w:val="20"/>
          <w:szCs w:val="20"/>
        </w:rPr>
        <w:t>консультирование (школы для пациента, школы здоровья).</w:t>
      </w:r>
    </w:p>
    <w:p w:rsidR="00253A22" w:rsidRPr="00807379" w:rsidRDefault="00FB7952" w:rsidP="00FB7952">
      <w:pPr>
        <w:pStyle w:val="af"/>
        <w:rPr>
          <w:b/>
          <w:sz w:val="20"/>
          <w:szCs w:val="20"/>
        </w:rPr>
      </w:pPr>
      <w:r w:rsidRPr="00807379">
        <w:rPr>
          <w:b/>
          <w:spacing w:val="-2"/>
          <w:sz w:val="20"/>
          <w:szCs w:val="20"/>
        </w:rPr>
        <w:t>Углубленное</w:t>
      </w:r>
      <w:r w:rsidR="00365685">
        <w:rPr>
          <w:b/>
          <w:sz w:val="20"/>
          <w:szCs w:val="20"/>
        </w:rPr>
        <w:t xml:space="preserve"> </w:t>
      </w:r>
      <w:r w:rsidRPr="00807379">
        <w:rPr>
          <w:b/>
          <w:spacing w:val="-2"/>
          <w:sz w:val="20"/>
          <w:szCs w:val="20"/>
        </w:rPr>
        <w:t>групповое</w:t>
      </w:r>
      <w:r w:rsidR="00365685">
        <w:rPr>
          <w:b/>
          <w:sz w:val="20"/>
          <w:szCs w:val="20"/>
        </w:rPr>
        <w:t xml:space="preserve"> </w:t>
      </w:r>
      <w:r w:rsidRPr="00807379">
        <w:rPr>
          <w:b/>
          <w:spacing w:val="-2"/>
          <w:sz w:val="20"/>
          <w:szCs w:val="20"/>
        </w:rPr>
        <w:t xml:space="preserve">профилактическое </w:t>
      </w:r>
      <w:r w:rsidRPr="00807379">
        <w:rPr>
          <w:b/>
          <w:sz w:val="20"/>
          <w:szCs w:val="20"/>
          <w:u w:val="single"/>
        </w:rPr>
        <w:t>консультирование (школа пациента).</w:t>
      </w:r>
    </w:p>
    <w:p w:rsidR="00253A22" w:rsidRPr="00807379" w:rsidRDefault="00FB7952" w:rsidP="00FB7952">
      <w:pPr>
        <w:pStyle w:val="af"/>
        <w:rPr>
          <w:sz w:val="20"/>
          <w:szCs w:val="20"/>
        </w:rPr>
      </w:pPr>
      <w:r w:rsidRPr="00807379">
        <w:rPr>
          <w:sz w:val="20"/>
          <w:szCs w:val="20"/>
        </w:rPr>
        <w:t>Школа пациента (здоровья) – является организованной формой профилактического группового консультирования (гигиенического обучения и воспитания) и проводится с целью:</w:t>
      </w:r>
    </w:p>
    <w:p w:rsidR="00253A22" w:rsidRPr="00807379" w:rsidRDefault="00FB7952" w:rsidP="00FB7952">
      <w:pPr>
        <w:pStyle w:val="af"/>
        <w:rPr>
          <w:sz w:val="20"/>
          <w:szCs w:val="20"/>
        </w:rPr>
      </w:pPr>
      <w:r w:rsidRPr="00807379">
        <w:rPr>
          <w:sz w:val="20"/>
          <w:szCs w:val="20"/>
        </w:rPr>
        <w:t>повышения информированности пациентов о заболевании и факторах риска развития заболеваний и осложнений;</w:t>
      </w:r>
    </w:p>
    <w:p w:rsidR="00253A22" w:rsidRPr="00807379" w:rsidRDefault="00FB7952" w:rsidP="00FB7952">
      <w:pPr>
        <w:pStyle w:val="af"/>
        <w:rPr>
          <w:sz w:val="20"/>
          <w:szCs w:val="20"/>
        </w:rPr>
      </w:pPr>
      <w:r w:rsidRPr="00807379">
        <w:rPr>
          <w:sz w:val="20"/>
          <w:szCs w:val="20"/>
        </w:rPr>
        <w:t>повышения</w:t>
      </w:r>
      <w:r w:rsidR="00DA76AA" w:rsidRPr="00807379">
        <w:rPr>
          <w:sz w:val="20"/>
          <w:szCs w:val="20"/>
        </w:rPr>
        <w:t xml:space="preserve"> </w:t>
      </w:r>
      <w:r w:rsidRPr="00807379">
        <w:rPr>
          <w:sz w:val="20"/>
          <w:szCs w:val="20"/>
        </w:rPr>
        <w:t>ответственности</w:t>
      </w:r>
      <w:r w:rsidR="00DA76AA" w:rsidRPr="00807379">
        <w:rPr>
          <w:sz w:val="20"/>
          <w:szCs w:val="20"/>
        </w:rPr>
        <w:t xml:space="preserve"> </w:t>
      </w:r>
      <w:r w:rsidRPr="00807379">
        <w:rPr>
          <w:sz w:val="20"/>
          <w:szCs w:val="20"/>
        </w:rPr>
        <w:t>пациента</w:t>
      </w:r>
      <w:r w:rsidR="00DA76AA" w:rsidRPr="00807379">
        <w:rPr>
          <w:sz w:val="20"/>
          <w:szCs w:val="20"/>
        </w:rPr>
        <w:t xml:space="preserve"> </w:t>
      </w:r>
      <w:r w:rsidRPr="00807379">
        <w:rPr>
          <w:sz w:val="20"/>
          <w:szCs w:val="20"/>
        </w:rPr>
        <w:t>за</w:t>
      </w:r>
      <w:r w:rsidR="00DA76AA" w:rsidRPr="00807379">
        <w:rPr>
          <w:sz w:val="20"/>
          <w:szCs w:val="20"/>
        </w:rPr>
        <w:t xml:space="preserve"> </w:t>
      </w:r>
      <w:r w:rsidRPr="00807379">
        <w:rPr>
          <w:sz w:val="20"/>
          <w:szCs w:val="20"/>
        </w:rPr>
        <w:t>сохранение</w:t>
      </w:r>
      <w:r w:rsidR="00DA76AA" w:rsidRPr="00807379">
        <w:rPr>
          <w:sz w:val="20"/>
          <w:szCs w:val="20"/>
        </w:rPr>
        <w:t xml:space="preserve"> </w:t>
      </w:r>
      <w:r w:rsidRPr="00807379">
        <w:rPr>
          <w:spacing w:val="-2"/>
          <w:sz w:val="20"/>
          <w:szCs w:val="20"/>
        </w:rPr>
        <w:t>здоровья;</w:t>
      </w:r>
    </w:p>
    <w:p w:rsidR="00253A22" w:rsidRPr="00807379" w:rsidRDefault="00FB7952" w:rsidP="00FB7952">
      <w:pPr>
        <w:pStyle w:val="af"/>
        <w:rPr>
          <w:sz w:val="20"/>
          <w:szCs w:val="20"/>
        </w:rPr>
      </w:pPr>
      <w:r w:rsidRPr="00807379">
        <w:rPr>
          <w:sz w:val="20"/>
          <w:szCs w:val="20"/>
        </w:rPr>
        <w:t>формирования рационального и активного отношения пациента к здоровью, мотивации к оздоровлению, приверженности к лечению;</w:t>
      </w:r>
    </w:p>
    <w:p w:rsidR="00253A22" w:rsidRPr="00807379" w:rsidRDefault="00FB7952" w:rsidP="00FB7952">
      <w:pPr>
        <w:pStyle w:val="af"/>
        <w:rPr>
          <w:sz w:val="20"/>
          <w:szCs w:val="20"/>
        </w:rPr>
      </w:pPr>
      <w:r w:rsidRPr="00807379">
        <w:rPr>
          <w:sz w:val="20"/>
          <w:szCs w:val="20"/>
        </w:rPr>
        <w:t>формирования умений и навыков по самоконтролю и самопомощи в неотложных ситуациях;</w:t>
      </w:r>
    </w:p>
    <w:p w:rsidR="00253A22" w:rsidRPr="00807379" w:rsidRDefault="00FB7952" w:rsidP="00FB7952">
      <w:pPr>
        <w:pStyle w:val="af"/>
        <w:rPr>
          <w:sz w:val="20"/>
          <w:szCs w:val="20"/>
        </w:rPr>
      </w:pPr>
      <w:r w:rsidRPr="00807379">
        <w:rPr>
          <w:sz w:val="20"/>
          <w:szCs w:val="20"/>
        </w:rPr>
        <w:t>формирования у пациентов навыков и умений по снижению неблагоприятного влияния на здоровье поведенческих, управляемых факторов риска.</w:t>
      </w:r>
    </w:p>
    <w:p w:rsidR="00DA76AA" w:rsidRPr="00807379" w:rsidRDefault="00DA76AA" w:rsidP="00FB7952">
      <w:pPr>
        <w:pStyle w:val="af"/>
        <w:rPr>
          <w:b/>
          <w:sz w:val="20"/>
          <w:szCs w:val="20"/>
          <w:u w:val="single"/>
        </w:rPr>
      </w:pPr>
    </w:p>
    <w:p w:rsidR="00DA76AA" w:rsidRPr="00807379" w:rsidRDefault="00DA76AA" w:rsidP="00FB7952">
      <w:pPr>
        <w:pStyle w:val="af"/>
        <w:rPr>
          <w:b/>
          <w:sz w:val="20"/>
          <w:szCs w:val="20"/>
          <w:u w:val="single"/>
        </w:rPr>
      </w:pPr>
    </w:p>
    <w:p w:rsidR="00253A22" w:rsidRPr="00807379" w:rsidRDefault="00FB7952" w:rsidP="00FB7952">
      <w:pPr>
        <w:pStyle w:val="af"/>
        <w:rPr>
          <w:b/>
          <w:sz w:val="20"/>
          <w:szCs w:val="20"/>
        </w:rPr>
      </w:pPr>
      <w:r w:rsidRPr="00807379">
        <w:rPr>
          <w:b/>
          <w:sz w:val="20"/>
          <w:szCs w:val="20"/>
          <w:u w:val="single"/>
        </w:rPr>
        <w:t>Основные принципы эффективной организации и</w:t>
      </w:r>
      <w:r w:rsidR="00DA76AA" w:rsidRPr="00807379">
        <w:rPr>
          <w:b/>
          <w:sz w:val="20"/>
          <w:szCs w:val="20"/>
          <w:u w:val="single"/>
        </w:rPr>
        <w:t xml:space="preserve"> </w:t>
      </w:r>
      <w:r w:rsidRPr="00807379">
        <w:rPr>
          <w:b/>
          <w:sz w:val="20"/>
          <w:szCs w:val="20"/>
          <w:u w:val="single"/>
        </w:rPr>
        <w:t>проведения школ пациентов:</w:t>
      </w:r>
    </w:p>
    <w:p w:rsidR="00253A22" w:rsidRPr="00807379" w:rsidRDefault="00FB7952" w:rsidP="00FB7952">
      <w:pPr>
        <w:pStyle w:val="af"/>
        <w:rPr>
          <w:sz w:val="20"/>
          <w:szCs w:val="20"/>
        </w:rPr>
      </w:pPr>
      <w:r w:rsidRPr="00807379">
        <w:rPr>
          <w:sz w:val="20"/>
          <w:szCs w:val="20"/>
        </w:rPr>
        <w:t>Формирование «тематической» целевой группы пациентов с относительно сходными характеристиками: например, больные с бронхиальной астмой , возраст</w:t>
      </w:r>
    </w:p>
    <w:p w:rsidR="00253A22" w:rsidRPr="00807379" w:rsidRDefault="00FB7952" w:rsidP="00FB7952">
      <w:pPr>
        <w:pStyle w:val="af"/>
        <w:rPr>
          <w:sz w:val="20"/>
          <w:szCs w:val="20"/>
        </w:rPr>
      </w:pPr>
      <w:r w:rsidRPr="00807379">
        <w:rPr>
          <w:sz w:val="20"/>
          <w:szCs w:val="20"/>
        </w:rPr>
        <w:t>Для избранной цел</w:t>
      </w:r>
      <w:r w:rsidR="00DA76AA" w:rsidRPr="00807379">
        <w:rPr>
          <w:sz w:val="20"/>
          <w:szCs w:val="20"/>
        </w:rPr>
        <w:t xml:space="preserve">евой группы проводится цикл из </w:t>
      </w:r>
      <w:r w:rsidRPr="00807379">
        <w:rPr>
          <w:sz w:val="20"/>
          <w:szCs w:val="20"/>
        </w:rPr>
        <w:t xml:space="preserve"> занятий</w:t>
      </w:r>
      <w:r w:rsidR="00DA76AA" w:rsidRPr="00807379">
        <w:rPr>
          <w:sz w:val="20"/>
          <w:szCs w:val="20"/>
        </w:rPr>
        <w:t xml:space="preserve"> </w:t>
      </w:r>
      <w:r w:rsidRPr="00807379">
        <w:rPr>
          <w:sz w:val="20"/>
          <w:szCs w:val="20"/>
        </w:rPr>
        <w:t xml:space="preserve">(по 90 минут каждое) по заранее составленному плану и согласованному графику; одно из основных требований – посещение всего цикла </w:t>
      </w:r>
      <w:r w:rsidRPr="00807379">
        <w:rPr>
          <w:spacing w:val="-2"/>
          <w:sz w:val="20"/>
          <w:szCs w:val="20"/>
        </w:rPr>
        <w:t>занятий;</w:t>
      </w:r>
    </w:p>
    <w:p w:rsidR="00253A22" w:rsidRPr="00807379" w:rsidRDefault="00FB7952" w:rsidP="00FB7952">
      <w:pPr>
        <w:pStyle w:val="af"/>
        <w:rPr>
          <w:sz w:val="20"/>
          <w:szCs w:val="20"/>
        </w:rPr>
      </w:pPr>
      <w:r w:rsidRPr="00807379">
        <w:rPr>
          <w:sz w:val="20"/>
          <w:szCs w:val="20"/>
        </w:rPr>
        <w:t xml:space="preserve">Численность целевой группы пациентов должна быть не более 10-15 человек; необходим контроль, чтобы пациенты посетили все (или </w:t>
      </w:r>
      <w:r w:rsidRPr="00807379">
        <w:rPr>
          <w:sz w:val="20"/>
          <w:szCs w:val="20"/>
        </w:rPr>
        <w:lastRenderedPageBreak/>
        <w:t>большинство) из запланированных занятий;</w:t>
      </w:r>
    </w:p>
    <w:p w:rsidR="00253A22" w:rsidRPr="00807379" w:rsidRDefault="00FB7952" w:rsidP="00FB7952">
      <w:pPr>
        <w:pStyle w:val="af"/>
        <w:rPr>
          <w:sz w:val="20"/>
          <w:szCs w:val="20"/>
        </w:rPr>
      </w:pPr>
      <w:r w:rsidRPr="00807379">
        <w:rPr>
          <w:sz w:val="20"/>
          <w:szCs w:val="20"/>
        </w:rPr>
        <w:t>Организация группового консультирования должна проводиться в специально оборудованном помещении:</w:t>
      </w:r>
      <w:r w:rsidR="00DA76AA" w:rsidRPr="00807379">
        <w:rPr>
          <w:sz w:val="20"/>
          <w:szCs w:val="20"/>
        </w:rPr>
        <w:t xml:space="preserve"> </w:t>
      </w:r>
      <w:r w:rsidRPr="00807379">
        <w:rPr>
          <w:sz w:val="20"/>
          <w:szCs w:val="20"/>
        </w:rPr>
        <w:t xml:space="preserve">стол, стулья, шкаф, компьютер с выходом в интернет, проектор для показа фильма или презентации, копировальный аппарат, информационный </w:t>
      </w:r>
      <w:r w:rsidRPr="00807379">
        <w:rPr>
          <w:spacing w:val="-2"/>
          <w:sz w:val="20"/>
          <w:szCs w:val="20"/>
        </w:rPr>
        <w:t xml:space="preserve">материал, </w:t>
      </w:r>
      <w:r w:rsidRPr="00807379">
        <w:rPr>
          <w:rFonts w:eastAsia="SimSun"/>
          <w:color w:val="000000"/>
          <w:sz w:val="20"/>
          <w:szCs w:val="20"/>
          <w:lang w:eastAsia="zh-CN"/>
        </w:rPr>
        <w:t xml:space="preserve"> доска маркерная (с набором маркеров), комплекты  структурированных программ по темам. </w:t>
      </w:r>
    </w:p>
    <w:p w:rsidR="00253A22" w:rsidRPr="00807379" w:rsidRDefault="00253A22" w:rsidP="00FB7952">
      <w:pPr>
        <w:pStyle w:val="af"/>
        <w:rPr>
          <w:sz w:val="20"/>
          <w:szCs w:val="20"/>
        </w:rPr>
      </w:pPr>
    </w:p>
    <w:p w:rsidR="00253A22" w:rsidRPr="00807379" w:rsidRDefault="00FB7952" w:rsidP="00FB7952">
      <w:pPr>
        <w:pStyle w:val="af"/>
        <w:rPr>
          <w:sz w:val="20"/>
          <w:szCs w:val="20"/>
        </w:rPr>
      </w:pPr>
      <w:r w:rsidRPr="00807379">
        <w:rPr>
          <w:sz w:val="20"/>
          <w:szCs w:val="20"/>
        </w:rPr>
        <w:t xml:space="preserve">В школу направляются больные, не прошедшие обучение (первичный цикл) или больные, уже прошедшие обучение на повторный цикл (поддерживающий цикл). </w:t>
      </w:r>
    </w:p>
    <w:p w:rsidR="00253A22" w:rsidRPr="00807379" w:rsidRDefault="00FB7952" w:rsidP="00FB7952">
      <w:pPr>
        <w:pStyle w:val="af"/>
        <w:rPr>
          <w:sz w:val="20"/>
          <w:szCs w:val="20"/>
        </w:rPr>
      </w:pPr>
      <w:r w:rsidRPr="00807379">
        <w:rPr>
          <w:sz w:val="20"/>
          <w:szCs w:val="20"/>
        </w:rPr>
        <w:t>Обучение не проводится следующим категориям пациентов:</w:t>
      </w:r>
    </w:p>
    <w:p w:rsidR="00253A22" w:rsidRPr="00807379" w:rsidRDefault="00FB7952" w:rsidP="00901ABE">
      <w:pPr>
        <w:pStyle w:val="af"/>
        <w:numPr>
          <w:ilvl w:val="0"/>
          <w:numId w:val="11"/>
        </w:numPr>
        <w:rPr>
          <w:sz w:val="20"/>
          <w:szCs w:val="20"/>
        </w:rPr>
      </w:pPr>
      <w:r w:rsidRPr="00807379">
        <w:rPr>
          <w:sz w:val="20"/>
          <w:szCs w:val="20"/>
        </w:rPr>
        <w:t xml:space="preserve">находящихся в тяжелом состоянии; </w:t>
      </w:r>
    </w:p>
    <w:p w:rsidR="00253A22" w:rsidRPr="00807379" w:rsidRDefault="00FB7952" w:rsidP="00901ABE">
      <w:pPr>
        <w:pStyle w:val="af"/>
        <w:numPr>
          <w:ilvl w:val="0"/>
          <w:numId w:val="11"/>
        </w:numPr>
        <w:rPr>
          <w:sz w:val="20"/>
          <w:szCs w:val="20"/>
        </w:rPr>
      </w:pPr>
      <w:r w:rsidRPr="00807379">
        <w:rPr>
          <w:sz w:val="20"/>
          <w:szCs w:val="20"/>
        </w:rPr>
        <w:t xml:space="preserve">при выраженном обострении сопутствующих заболеваний; </w:t>
      </w:r>
    </w:p>
    <w:p w:rsidR="00253A22" w:rsidRPr="00807379" w:rsidRDefault="00FB7952" w:rsidP="00901ABE">
      <w:pPr>
        <w:pStyle w:val="af"/>
        <w:numPr>
          <w:ilvl w:val="0"/>
          <w:numId w:val="11"/>
        </w:numPr>
        <w:rPr>
          <w:sz w:val="20"/>
          <w:szCs w:val="20"/>
        </w:rPr>
      </w:pPr>
      <w:r w:rsidRPr="00807379">
        <w:rPr>
          <w:sz w:val="20"/>
          <w:szCs w:val="20"/>
        </w:rPr>
        <w:t xml:space="preserve">при значительной потере зрения, слуха; </w:t>
      </w:r>
    </w:p>
    <w:p w:rsidR="00253A22" w:rsidRPr="00807379" w:rsidRDefault="00FB7952" w:rsidP="00901ABE">
      <w:pPr>
        <w:pStyle w:val="af"/>
        <w:numPr>
          <w:ilvl w:val="0"/>
          <w:numId w:val="11"/>
        </w:numPr>
        <w:rPr>
          <w:sz w:val="20"/>
          <w:szCs w:val="20"/>
        </w:rPr>
      </w:pPr>
      <w:r w:rsidRPr="00807379">
        <w:rPr>
          <w:sz w:val="20"/>
          <w:szCs w:val="20"/>
        </w:rPr>
        <w:t>при нарушении памяти;</w:t>
      </w:r>
    </w:p>
    <w:p w:rsidR="00253A22" w:rsidRPr="00807379" w:rsidRDefault="00FB7952" w:rsidP="00901ABE">
      <w:pPr>
        <w:pStyle w:val="af"/>
        <w:numPr>
          <w:ilvl w:val="0"/>
          <w:numId w:val="11"/>
        </w:numPr>
        <w:rPr>
          <w:sz w:val="20"/>
          <w:szCs w:val="20"/>
        </w:rPr>
        <w:sectPr w:rsidR="00253A22" w:rsidRPr="00807379" w:rsidSect="0033786C">
          <w:pgSz w:w="8420" w:h="11910"/>
          <w:pgMar w:top="1134" w:right="851" w:bottom="1134" w:left="1134" w:header="0" w:footer="766" w:gutter="0"/>
          <w:cols w:space="720"/>
        </w:sectPr>
      </w:pPr>
      <w:r w:rsidRPr="00807379">
        <w:rPr>
          <w:sz w:val="20"/>
          <w:szCs w:val="20"/>
        </w:rPr>
        <w:t>при наличии нарушений психики</w:t>
      </w:r>
    </w:p>
    <w:p w:rsidR="00253A22" w:rsidRPr="00807379" w:rsidRDefault="00FB7952" w:rsidP="00FB7952">
      <w:pPr>
        <w:pStyle w:val="2"/>
        <w:rPr>
          <w:sz w:val="20"/>
          <w:szCs w:val="20"/>
        </w:rPr>
      </w:pPr>
      <w:r w:rsidRPr="00807379">
        <w:rPr>
          <w:sz w:val="20"/>
          <w:szCs w:val="20"/>
        </w:rPr>
        <w:lastRenderedPageBreak/>
        <w:t>Методика проведения занятий в Школе здоровья для пациентов с бронхиальной астмой</w:t>
      </w:r>
    </w:p>
    <w:p w:rsidR="00253A22" w:rsidRPr="00807379" w:rsidRDefault="00FB7952" w:rsidP="00365685">
      <w:pPr>
        <w:pStyle w:val="af"/>
        <w:ind w:firstLine="709"/>
        <w:rPr>
          <w:sz w:val="20"/>
          <w:szCs w:val="20"/>
        </w:rPr>
      </w:pPr>
      <w:r w:rsidRPr="00807379">
        <w:rPr>
          <w:sz w:val="20"/>
          <w:szCs w:val="20"/>
        </w:rPr>
        <w:t>Полный цикл состоит из 3</w:t>
      </w:r>
      <w:r w:rsidR="00DA76AA" w:rsidRPr="00807379">
        <w:rPr>
          <w:sz w:val="20"/>
          <w:szCs w:val="20"/>
        </w:rPr>
        <w:t xml:space="preserve"> </w:t>
      </w:r>
      <w:r w:rsidRPr="00807379">
        <w:rPr>
          <w:sz w:val="20"/>
          <w:szCs w:val="20"/>
        </w:rPr>
        <w:t>занятий по</w:t>
      </w:r>
      <w:r w:rsidRPr="00807379">
        <w:rPr>
          <w:spacing w:val="32"/>
          <w:sz w:val="20"/>
          <w:szCs w:val="20"/>
        </w:rPr>
        <w:t xml:space="preserve"> </w:t>
      </w:r>
      <w:r w:rsidR="000424D7">
        <w:rPr>
          <w:spacing w:val="32"/>
          <w:sz w:val="20"/>
          <w:szCs w:val="20"/>
        </w:rPr>
        <w:t>9</w:t>
      </w:r>
      <w:r w:rsidRPr="00807379">
        <w:rPr>
          <w:sz w:val="20"/>
          <w:szCs w:val="20"/>
        </w:rPr>
        <w:t>0</w:t>
      </w:r>
      <w:r w:rsidR="000424D7">
        <w:rPr>
          <w:sz w:val="20"/>
          <w:szCs w:val="20"/>
        </w:rPr>
        <w:t xml:space="preserve"> </w:t>
      </w:r>
      <w:r w:rsidRPr="00807379">
        <w:rPr>
          <w:sz w:val="20"/>
          <w:szCs w:val="20"/>
        </w:rPr>
        <w:t>минут, посвященных основным наиболее важным проблемам контроля бронхиальной астмы.</w:t>
      </w:r>
    </w:p>
    <w:p w:rsidR="00DA76AA" w:rsidRPr="00807379" w:rsidRDefault="00DA76AA" w:rsidP="00FB7952">
      <w:pPr>
        <w:pStyle w:val="af"/>
        <w:rPr>
          <w:sz w:val="20"/>
          <w:szCs w:val="20"/>
        </w:rPr>
      </w:pPr>
    </w:p>
    <w:p w:rsidR="00253A22" w:rsidRPr="00807379" w:rsidRDefault="00FB7952" w:rsidP="00365685">
      <w:pPr>
        <w:pStyle w:val="af"/>
        <w:ind w:firstLine="709"/>
        <w:rPr>
          <w:sz w:val="20"/>
          <w:szCs w:val="20"/>
        </w:rPr>
      </w:pPr>
      <w:r w:rsidRPr="00807379">
        <w:rPr>
          <w:b/>
          <w:i/>
          <w:sz w:val="20"/>
          <w:szCs w:val="20"/>
        </w:rPr>
        <w:t>Занятие 1</w:t>
      </w:r>
      <w:r w:rsidRPr="00807379">
        <w:rPr>
          <w:b/>
          <w:sz w:val="20"/>
          <w:szCs w:val="20"/>
        </w:rPr>
        <w:t>.</w:t>
      </w:r>
      <w:r w:rsidR="00DA76AA" w:rsidRPr="00807379">
        <w:rPr>
          <w:b/>
          <w:sz w:val="20"/>
          <w:szCs w:val="20"/>
        </w:rPr>
        <w:t xml:space="preserve"> </w:t>
      </w:r>
      <w:r w:rsidRPr="00807379">
        <w:rPr>
          <w:sz w:val="20"/>
          <w:szCs w:val="20"/>
        </w:rPr>
        <w:t xml:space="preserve">Что надо знать о бронхиальной астме. Понятие об анатомии и физиологии органов дыхания.  Факторы  риска бронхиальной астмы. Основные клинические симптомы.  Пикфлоуметрия.  Оценка контроля бронхиальной астмы. </w:t>
      </w:r>
    </w:p>
    <w:p w:rsidR="00253A22" w:rsidRPr="00807379" w:rsidRDefault="00253A22" w:rsidP="00365685">
      <w:pPr>
        <w:pStyle w:val="af"/>
        <w:ind w:firstLine="709"/>
        <w:rPr>
          <w:sz w:val="20"/>
          <w:szCs w:val="20"/>
        </w:rPr>
      </w:pPr>
    </w:p>
    <w:p w:rsidR="00720E17" w:rsidRPr="00720E17" w:rsidRDefault="00FB7952" w:rsidP="00365685">
      <w:pPr>
        <w:widowControl/>
        <w:autoSpaceDE/>
        <w:autoSpaceDN/>
        <w:ind w:firstLine="709"/>
        <w:jc w:val="both"/>
        <w:rPr>
          <w:sz w:val="20"/>
          <w:szCs w:val="20"/>
        </w:rPr>
      </w:pPr>
      <w:r w:rsidRPr="00720E17">
        <w:rPr>
          <w:b/>
          <w:i/>
          <w:iCs/>
          <w:sz w:val="20"/>
          <w:szCs w:val="20"/>
        </w:rPr>
        <w:t>Занятие 2</w:t>
      </w:r>
      <w:r w:rsidR="00DA76AA" w:rsidRPr="00720E17">
        <w:rPr>
          <w:b/>
          <w:i/>
          <w:iCs/>
          <w:sz w:val="20"/>
          <w:szCs w:val="20"/>
        </w:rPr>
        <w:t xml:space="preserve">. </w:t>
      </w:r>
      <w:r w:rsidRPr="00720E17">
        <w:rPr>
          <w:sz w:val="20"/>
          <w:szCs w:val="20"/>
        </w:rPr>
        <w:t xml:space="preserve">Принципы медикаментозного лечения бронхиальной астмы. </w:t>
      </w:r>
      <w:r w:rsidR="00720E17" w:rsidRPr="00720E17">
        <w:rPr>
          <w:sz w:val="20"/>
          <w:szCs w:val="20"/>
        </w:rPr>
        <w:t>К</w:t>
      </w:r>
      <w:r w:rsidRPr="00720E17">
        <w:rPr>
          <w:sz w:val="20"/>
          <w:szCs w:val="20"/>
        </w:rPr>
        <w:t>упирования бронхоспазма  и обострения</w:t>
      </w:r>
      <w:r w:rsidR="00720E17" w:rsidRPr="00720E17">
        <w:rPr>
          <w:sz w:val="20"/>
          <w:szCs w:val="20"/>
        </w:rPr>
        <w:t xml:space="preserve"> бронхиальной астмы</w:t>
      </w:r>
      <w:r w:rsidRPr="00720E17">
        <w:rPr>
          <w:sz w:val="20"/>
          <w:szCs w:val="20"/>
        </w:rPr>
        <w:t xml:space="preserve">. </w:t>
      </w:r>
      <w:r w:rsidR="00720E17" w:rsidRPr="00720E17">
        <w:rPr>
          <w:sz w:val="20"/>
          <w:szCs w:val="20"/>
        </w:rPr>
        <w:t>Техника ингалирования различными формами доставки ЛС</w:t>
      </w:r>
    </w:p>
    <w:p w:rsidR="00253A22" w:rsidRPr="00807379" w:rsidRDefault="00253A22" w:rsidP="00365685">
      <w:pPr>
        <w:pStyle w:val="af"/>
        <w:ind w:firstLine="709"/>
        <w:rPr>
          <w:sz w:val="20"/>
          <w:szCs w:val="20"/>
        </w:rPr>
      </w:pPr>
    </w:p>
    <w:p w:rsidR="00253A22" w:rsidRPr="00807379" w:rsidRDefault="00FB7952" w:rsidP="00365685">
      <w:pPr>
        <w:pStyle w:val="af"/>
        <w:ind w:firstLine="709"/>
        <w:rPr>
          <w:sz w:val="20"/>
          <w:szCs w:val="20"/>
        </w:rPr>
      </w:pPr>
      <w:r w:rsidRPr="00807379">
        <w:rPr>
          <w:b/>
          <w:i/>
          <w:iCs/>
          <w:sz w:val="20"/>
          <w:szCs w:val="20"/>
        </w:rPr>
        <w:t>Занятие 3</w:t>
      </w:r>
      <w:r w:rsidR="00DA76AA" w:rsidRPr="00807379">
        <w:rPr>
          <w:b/>
          <w:i/>
          <w:iCs/>
          <w:sz w:val="20"/>
          <w:szCs w:val="20"/>
        </w:rPr>
        <w:t>.</w:t>
      </w:r>
      <w:r w:rsidR="00DA76AA" w:rsidRPr="00807379">
        <w:rPr>
          <w:sz w:val="20"/>
          <w:szCs w:val="20"/>
        </w:rPr>
        <w:t xml:space="preserve"> </w:t>
      </w:r>
      <w:r w:rsidRPr="00807379">
        <w:rPr>
          <w:sz w:val="20"/>
          <w:szCs w:val="20"/>
        </w:rPr>
        <w:t>Нелекарственные методы лечения и профилактики бронхиальной астмы  – дыхательная ги</w:t>
      </w:r>
      <w:r w:rsidR="00DA76AA" w:rsidRPr="00807379">
        <w:rPr>
          <w:sz w:val="20"/>
          <w:szCs w:val="20"/>
        </w:rPr>
        <w:t>мнастика,  ЛФК, оксигенотерапия</w:t>
      </w:r>
      <w:r w:rsidRPr="00807379">
        <w:rPr>
          <w:sz w:val="20"/>
          <w:szCs w:val="20"/>
        </w:rPr>
        <w:t>. Профилактик</w:t>
      </w:r>
      <w:r w:rsidR="00DA76AA" w:rsidRPr="00807379">
        <w:rPr>
          <w:sz w:val="20"/>
          <w:szCs w:val="20"/>
        </w:rPr>
        <w:t>а обострений бронхиальной астмы</w:t>
      </w:r>
      <w:r w:rsidRPr="00807379">
        <w:rPr>
          <w:sz w:val="20"/>
          <w:szCs w:val="20"/>
        </w:rPr>
        <w:t>. Итоговое анкетирование</w:t>
      </w:r>
    </w:p>
    <w:p w:rsidR="00253A22" w:rsidRPr="00807379" w:rsidRDefault="00253A22" w:rsidP="00FB7952">
      <w:pPr>
        <w:pStyle w:val="af"/>
        <w:rPr>
          <w:sz w:val="20"/>
          <w:szCs w:val="20"/>
        </w:rPr>
      </w:pPr>
    </w:p>
    <w:p w:rsidR="00253A22" w:rsidRPr="00807379" w:rsidRDefault="00253A22">
      <w:pPr>
        <w:pStyle w:val="ae"/>
        <w:ind w:left="360" w:firstLine="0"/>
        <w:rPr>
          <w:b/>
          <w:bCs/>
          <w:sz w:val="20"/>
          <w:szCs w:val="20"/>
        </w:rPr>
      </w:pPr>
    </w:p>
    <w:p w:rsidR="00FB7952" w:rsidRPr="00807379" w:rsidRDefault="00FB7952">
      <w:pPr>
        <w:widowControl/>
        <w:autoSpaceDE/>
        <w:autoSpaceDN/>
        <w:rPr>
          <w:sz w:val="20"/>
          <w:szCs w:val="20"/>
        </w:rPr>
      </w:pPr>
      <w:r w:rsidRPr="00807379">
        <w:rPr>
          <w:sz w:val="20"/>
          <w:szCs w:val="20"/>
        </w:rPr>
        <w:br w:type="page"/>
      </w:r>
    </w:p>
    <w:p w:rsidR="00005B4A" w:rsidRDefault="00005B4A" w:rsidP="00005B4A">
      <w:pPr>
        <w:pStyle w:val="2"/>
        <w:ind w:left="720"/>
        <w:rPr>
          <w:sz w:val="20"/>
          <w:szCs w:val="20"/>
        </w:rPr>
      </w:pPr>
      <w:r>
        <w:rPr>
          <w:sz w:val="20"/>
          <w:szCs w:val="20"/>
        </w:rPr>
        <w:lastRenderedPageBreak/>
        <w:t>Занятие 1</w:t>
      </w:r>
    </w:p>
    <w:p w:rsidR="00253A22" w:rsidRPr="00807379" w:rsidRDefault="00FB7952" w:rsidP="00005B4A">
      <w:pPr>
        <w:pStyle w:val="2"/>
        <w:ind w:left="720"/>
        <w:rPr>
          <w:sz w:val="20"/>
          <w:szCs w:val="20"/>
        </w:rPr>
      </w:pPr>
      <w:r w:rsidRPr="00807379">
        <w:rPr>
          <w:sz w:val="20"/>
          <w:szCs w:val="20"/>
        </w:rPr>
        <w:t xml:space="preserve">Что надо знать о бронхиальной астме </w:t>
      </w:r>
      <w:r w:rsidRPr="00807379">
        <w:rPr>
          <w:spacing w:val="-2"/>
          <w:sz w:val="20"/>
          <w:szCs w:val="20"/>
        </w:rPr>
        <w:t>?</w:t>
      </w:r>
    </w:p>
    <w:p w:rsidR="00253A22" w:rsidRPr="00807379" w:rsidRDefault="00FB7952" w:rsidP="00005B4A">
      <w:pPr>
        <w:pStyle w:val="2"/>
        <w:rPr>
          <w:sz w:val="20"/>
          <w:szCs w:val="20"/>
        </w:rPr>
      </w:pPr>
      <w:r w:rsidRPr="00807379">
        <w:rPr>
          <w:sz w:val="20"/>
          <w:szCs w:val="20"/>
        </w:rPr>
        <w:t>Структура и содержание занятия</w:t>
      </w:r>
    </w:p>
    <w:p w:rsidR="00253A22" w:rsidRPr="00807379" w:rsidRDefault="00FB7952" w:rsidP="00901ABE">
      <w:pPr>
        <w:pStyle w:val="2"/>
        <w:numPr>
          <w:ilvl w:val="0"/>
          <w:numId w:val="1"/>
        </w:numPr>
        <w:tabs>
          <w:tab w:val="left" w:pos="426"/>
        </w:tabs>
        <w:spacing w:before="0" w:after="0"/>
        <w:ind w:left="0" w:firstLine="709"/>
        <w:jc w:val="both"/>
        <w:rPr>
          <w:sz w:val="20"/>
          <w:szCs w:val="20"/>
        </w:rPr>
      </w:pPr>
      <w:r w:rsidRPr="00807379">
        <w:rPr>
          <w:sz w:val="20"/>
          <w:szCs w:val="20"/>
        </w:rPr>
        <w:t>Вводная часть~5</w:t>
      </w:r>
      <w:r w:rsidRPr="00807379">
        <w:rPr>
          <w:spacing w:val="-4"/>
          <w:sz w:val="20"/>
          <w:szCs w:val="20"/>
        </w:rPr>
        <w:t>минут</w:t>
      </w:r>
    </w:p>
    <w:p w:rsidR="00253A22" w:rsidRPr="00807379" w:rsidRDefault="00FB7952" w:rsidP="00901ABE">
      <w:pPr>
        <w:pStyle w:val="ae"/>
        <w:numPr>
          <w:ilvl w:val="1"/>
          <w:numId w:val="1"/>
        </w:numPr>
        <w:tabs>
          <w:tab w:val="left" w:pos="426"/>
          <w:tab w:val="left" w:pos="1483"/>
        </w:tabs>
        <w:ind w:left="0" w:firstLine="709"/>
        <w:jc w:val="both"/>
        <w:rPr>
          <w:sz w:val="20"/>
          <w:szCs w:val="20"/>
        </w:rPr>
      </w:pPr>
      <w:r w:rsidRPr="00807379">
        <w:rPr>
          <w:sz w:val="20"/>
          <w:szCs w:val="20"/>
        </w:rPr>
        <w:t>Знакомство,</w:t>
      </w:r>
      <w:r w:rsidR="00DA76AA" w:rsidRPr="00807379">
        <w:rPr>
          <w:sz w:val="20"/>
          <w:szCs w:val="20"/>
        </w:rPr>
        <w:t xml:space="preserve"> </w:t>
      </w:r>
      <w:r w:rsidRPr="00807379">
        <w:rPr>
          <w:sz w:val="20"/>
          <w:szCs w:val="20"/>
        </w:rPr>
        <w:t xml:space="preserve">представление </w:t>
      </w:r>
      <w:r w:rsidRPr="00807379">
        <w:rPr>
          <w:spacing w:val="-2"/>
          <w:sz w:val="20"/>
          <w:szCs w:val="20"/>
        </w:rPr>
        <w:t>участников.</w:t>
      </w:r>
    </w:p>
    <w:p w:rsidR="00253A22" w:rsidRPr="00807379" w:rsidRDefault="00FB7952" w:rsidP="00901ABE">
      <w:pPr>
        <w:pStyle w:val="ae"/>
        <w:numPr>
          <w:ilvl w:val="1"/>
          <w:numId w:val="1"/>
        </w:numPr>
        <w:tabs>
          <w:tab w:val="left" w:pos="426"/>
          <w:tab w:val="left" w:pos="1483"/>
        </w:tabs>
        <w:ind w:left="0" w:firstLine="709"/>
        <w:jc w:val="both"/>
        <w:rPr>
          <w:sz w:val="20"/>
          <w:szCs w:val="20"/>
        </w:rPr>
      </w:pPr>
      <w:r w:rsidRPr="00807379">
        <w:rPr>
          <w:sz w:val="20"/>
          <w:szCs w:val="20"/>
        </w:rPr>
        <w:t xml:space="preserve">Описание целей </w:t>
      </w:r>
      <w:r w:rsidRPr="00807379">
        <w:rPr>
          <w:spacing w:val="-2"/>
          <w:sz w:val="20"/>
          <w:szCs w:val="20"/>
        </w:rPr>
        <w:t>обучения.</w:t>
      </w:r>
    </w:p>
    <w:p w:rsidR="00DA76AA" w:rsidRPr="00807379" w:rsidRDefault="00DA76AA" w:rsidP="00947050">
      <w:pPr>
        <w:pStyle w:val="ae"/>
        <w:tabs>
          <w:tab w:val="left" w:pos="426"/>
          <w:tab w:val="left" w:pos="1483"/>
        </w:tabs>
        <w:ind w:left="0" w:firstLine="709"/>
        <w:jc w:val="both"/>
        <w:rPr>
          <w:sz w:val="20"/>
          <w:szCs w:val="20"/>
        </w:rPr>
      </w:pPr>
    </w:p>
    <w:p w:rsidR="00253A22" w:rsidRPr="00807379" w:rsidRDefault="00FB7952" w:rsidP="00901ABE">
      <w:pPr>
        <w:pStyle w:val="2"/>
        <w:numPr>
          <w:ilvl w:val="0"/>
          <w:numId w:val="1"/>
        </w:numPr>
        <w:tabs>
          <w:tab w:val="left" w:pos="426"/>
        </w:tabs>
        <w:spacing w:before="0" w:after="0"/>
        <w:ind w:left="0" w:firstLine="709"/>
        <w:jc w:val="both"/>
        <w:rPr>
          <w:sz w:val="20"/>
          <w:szCs w:val="20"/>
        </w:rPr>
      </w:pPr>
      <w:r w:rsidRPr="00807379">
        <w:rPr>
          <w:sz w:val="20"/>
          <w:szCs w:val="20"/>
        </w:rPr>
        <w:t>Информационная часть</w:t>
      </w:r>
      <w:r w:rsidR="000424D7">
        <w:rPr>
          <w:sz w:val="20"/>
          <w:szCs w:val="20"/>
        </w:rPr>
        <w:t xml:space="preserve"> </w:t>
      </w:r>
      <w:r w:rsidRPr="00807379">
        <w:rPr>
          <w:sz w:val="20"/>
          <w:szCs w:val="20"/>
        </w:rPr>
        <w:t>~</w:t>
      </w:r>
      <w:r w:rsidRPr="00807379">
        <w:rPr>
          <w:spacing w:val="-3"/>
          <w:sz w:val="20"/>
          <w:szCs w:val="20"/>
        </w:rPr>
        <w:t xml:space="preserve"> 40 </w:t>
      </w:r>
      <w:r w:rsidRPr="00807379">
        <w:rPr>
          <w:spacing w:val="-2"/>
          <w:sz w:val="20"/>
          <w:szCs w:val="20"/>
        </w:rPr>
        <w:t>минут</w:t>
      </w:r>
    </w:p>
    <w:p w:rsidR="00142604" w:rsidRPr="00807379" w:rsidRDefault="00FB7952" w:rsidP="00901ABE">
      <w:pPr>
        <w:pStyle w:val="ae"/>
        <w:numPr>
          <w:ilvl w:val="1"/>
          <w:numId w:val="1"/>
        </w:numPr>
        <w:tabs>
          <w:tab w:val="left" w:pos="426"/>
          <w:tab w:val="left" w:pos="1639"/>
          <w:tab w:val="left" w:pos="2201"/>
          <w:tab w:val="left" w:pos="2918"/>
          <w:tab w:val="left" w:pos="4391"/>
          <w:tab w:val="left" w:pos="5458"/>
          <w:tab w:val="left" w:pos="5785"/>
          <w:tab w:val="left" w:pos="6535"/>
        </w:tabs>
        <w:ind w:left="0" w:firstLine="709"/>
        <w:jc w:val="both"/>
        <w:rPr>
          <w:sz w:val="20"/>
          <w:szCs w:val="20"/>
        </w:rPr>
      </w:pPr>
      <w:r w:rsidRPr="00807379">
        <w:rPr>
          <w:spacing w:val="-4"/>
          <w:sz w:val="20"/>
          <w:szCs w:val="20"/>
        </w:rPr>
        <w:t>Что</w:t>
      </w:r>
      <w:r w:rsidR="00DA76AA" w:rsidRPr="00807379">
        <w:rPr>
          <w:spacing w:val="-4"/>
          <w:sz w:val="20"/>
          <w:szCs w:val="20"/>
        </w:rPr>
        <w:t xml:space="preserve"> </w:t>
      </w:r>
      <w:r w:rsidRPr="00807379">
        <w:rPr>
          <w:spacing w:val="-4"/>
          <w:sz w:val="20"/>
          <w:szCs w:val="20"/>
        </w:rPr>
        <w:t>такое</w:t>
      </w:r>
      <w:r w:rsidRPr="00807379">
        <w:rPr>
          <w:sz w:val="20"/>
          <w:szCs w:val="20"/>
        </w:rPr>
        <w:tab/>
        <w:t>бронхиальная астма?</w:t>
      </w:r>
    </w:p>
    <w:p w:rsidR="00253A22" w:rsidRPr="00807379" w:rsidRDefault="00FB7952" w:rsidP="00901ABE">
      <w:pPr>
        <w:pStyle w:val="ae"/>
        <w:numPr>
          <w:ilvl w:val="1"/>
          <w:numId w:val="1"/>
        </w:numPr>
        <w:tabs>
          <w:tab w:val="left" w:pos="426"/>
          <w:tab w:val="left" w:pos="1483"/>
        </w:tabs>
        <w:ind w:left="0" w:firstLine="709"/>
        <w:jc w:val="both"/>
        <w:rPr>
          <w:sz w:val="20"/>
          <w:szCs w:val="20"/>
        </w:rPr>
      </w:pPr>
      <w:r w:rsidRPr="00807379">
        <w:rPr>
          <w:sz w:val="20"/>
          <w:szCs w:val="20"/>
        </w:rPr>
        <w:t>Понятие об анатомии и физиологии органов  дыхания</w:t>
      </w:r>
    </w:p>
    <w:p w:rsidR="00253A22" w:rsidRPr="00807379" w:rsidRDefault="00FB7952" w:rsidP="00901ABE">
      <w:pPr>
        <w:pStyle w:val="ae"/>
        <w:numPr>
          <w:ilvl w:val="1"/>
          <w:numId w:val="1"/>
        </w:numPr>
        <w:tabs>
          <w:tab w:val="left" w:pos="426"/>
        </w:tabs>
        <w:ind w:left="0" w:firstLine="709"/>
        <w:jc w:val="both"/>
        <w:rPr>
          <w:sz w:val="20"/>
          <w:szCs w:val="20"/>
        </w:rPr>
      </w:pPr>
      <w:r w:rsidRPr="00807379">
        <w:rPr>
          <w:sz w:val="20"/>
          <w:szCs w:val="20"/>
        </w:rPr>
        <w:t>Факторы риска</w:t>
      </w:r>
      <w:r w:rsidRPr="00807379">
        <w:rPr>
          <w:spacing w:val="-6"/>
          <w:sz w:val="20"/>
          <w:szCs w:val="20"/>
        </w:rPr>
        <w:t xml:space="preserve"> бронхиальной астмы</w:t>
      </w:r>
      <w:r w:rsidRPr="00807379">
        <w:rPr>
          <w:spacing w:val="-2"/>
          <w:sz w:val="20"/>
          <w:szCs w:val="20"/>
        </w:rPr>
        <w:t>.</w:t>
      </w:r>
    </w:p>
    <w:p w:rsidR="00253A22" w:rsidRPr="00807379" w:rsidRDefault="00FB7952" w:rsidP="00901ABE">
      <w:pPr>
        <w:pStyle w:val="ae"/>
        <w:numPr>
          <w:ilvl w:val="1"/>
          <w:numId w:val="1"/>
        </w:numPr>
        <w:tabs>
          <w:tab w:val="left" w:pos="426"/>
        </w:tabs>
        <w:ind w:left="0" w:firstLine="709"/>
        <w:jc w:val="both"/>
        <w:rPr>
          <w:sz w:val="20"/>
          <w:szCs w:val="20"/>
        </w:rPr>
      </w:pPr>
      <w:r w:rsidRPr="00807379">
        <w:rPr>
          <w:spacing w:val="-2"/>
          <w:sz w:val="20"/>
          <w:szCs w:val="20"/>
        </w:rPr>
        <w:t>Клинические проявления бронхиальной астмы.</w:t>
      </w:r>
    </w:p>
    <w:p w:rsidR="00807379" w:rsidRPr="00807379" w:rsidRDefault="00807379" w:rsidP="00901ABE">
      <w:pPr>
        <w:pStyle w:val="ae"/>
        <w:numPr>
          <w:ilvl w:val="1"/>
          <w:numId w:val="1"/>
        </w:numPr>
        <w:tabs>
          <w:tab w:val="left" w:pos="426"/>
        </w:tabs>
        <w:ind w:left="0" w:firstLine="709"/>
        <w:jc w:val="both"/>
        <w:rPr>
          <w:sz w:val="20"/>
          <w:szCs w:val="20"/>
        </w:rPr>
      </w:pPr>
      <w:r w:rsidRPr="00807379">
        <w:rPr>
          <w:spacing w:val="-2"/>
          <w:sz w:val="20"/>
          <w:szCs w:val="20"/>
        </w:rPr>
        <w:t xml:space="preserve">Пикфлоуметрия     </w:t>
      </w:r>
    </w:p>
    <w:p w:rsidR="00253A22" w:rsidRPr="00807379" w:rsidRDefault="00FB7952" w:rsidP="00901ABE">
      <w:pPr>
        <w:pStyle w:val="ae"/>
        <w:numPr>
          <w:ilvl w:val="1"/>
          <w:numId w:val="1"/>
        </w:numPr>
        <w:tabs>
          <w:tab w:val="left" w:pos="426"/>
        </w:tabs>
        <w:ind w:left="0" w:firstLine="709"/>
        <w:jc w:val="both"/>
        <w:rPr>
          <w:spacing w:val="-2"/>
          <w:sz w:val="20"/>
          <w:szCs w:val="20"/>
        </w:rPr>
      </w:pPr>
      <w:r w:rsidRPr="00807379">
        <w:rPr>
          <w:spacing w:val="-2"/>
          <w:sz w:val="20"/>
          <w:szCs w:val="20"/>
        </w:rPr>
        <w:t>Оценка контроля бронхиальной астмы</w:t>
      </w:r>
    </w:p>
    <w:p w:rsidR="00253A22" w:rsidRPr="00807379" w:rsidRDefault="00FB7952" w:rsidP="00947050">
      <w:pPr>
        <w:pStyle w:val="ae"/>
        <w:tabs>
          <w:tab w:val="left" w:pos="426"/>
        </w:tabs>
        <w:ind w:left="0" w:firstLine="709"/>
        <w:jc w:val="both"/>
        <w:rPr>
          <w:sz w:val="20"/>
          <w:szCs w:val="20"/>
        </w:rPr>
      </w:pPr>
      <w:r w:rsidRPr="00807379">
        <w:rPr>
          <w:spacing w:val="-2"/>
          <w:sz w:val="20"/>
          <w:szCs w:val="20"/>
        </w:rPr>
        <w:t xml:space="preserve">    </w:t>
      </w:r>
    </w:p>
    <w:p w:rsidR="00253A22" w:rsidRPr="00807379" w:rsidRDefault="00FB7952" w:rsidP="00901ABE">
      <w:pPr>
        <w:pStyle w:val="2"/>
        <w:numPr>
          <w:ilvl w:val="0"/>
          <w:numId w:val="1"/>
        </w:numPr>
        <w:tabs>
          <w:tab w:val="left" w:pos="426"/>
          <w:tab w:val="left" w:pos="1149"/>
        </w:tabs>
        <w:spacing w:before="0" w:after="0"/>
        <w:ind w:left="0" w:firstLine="709"/>
        <w:jc w:val="both"/>
        <w:rPr>
          <w:sz w:val="20"/>
          <w:szCs w:val="20"/>
        </w:rPr>
      </w:pPr>
      <w:r w:rsidRPr="00807379">
        <w:rPr>
          <w:sz w:val="20"/>
          <w:szCs w:val="20"/>
        </w:rPr>
        <w:t xml:space="preserve">Активная часть~35 </w:t>
      </w:r>
      <w:r w:rsidRPr="00807379">
        <w:rPr>
          <w:spacing w:val="-4"/>
          <w:sz w:val="20"/>
          <w:szCs w:val="20"/>
        </w:rPr>
        <w:t>минут</w:t>
      </w:r>
    </w:p>
    <w:p w:rsidR="00DA76AA" w:rsidRDefault="00FB7952" w:rsidP="00947050">
      <w:pPr>
        <w:pStyle w:val="a8"/>
        <w:tabs>
          <w:tab w:val="left" w:pos="426"/>
        </w:tabs>
        <w:ind w:left="0" w:firstLine="709"/>
        <w:jc w:val="both"/>
        <w:rPr>
          <w:sz w:val="20"/>
          <w:szCs w:val="20"/>
        </w:rPr>
      </w:pPr>
      <w:r w:rsidRPr="00807379">
        <w:rPr>
          <w:sz w:val="20"/>
          <w:szCs w:val="20"/>
        </w:rPr>
        <w:t>Заполнение  опросников для определения контроля  бронхиальной ас</w:t>
      </w:r>
      <w:r w:rsidR="0075718E">
        <w:rPr>
          <w:sz w:val="20"/>
          <w:szCs w:val="20"/>
        </w:rPr>
        <w:t xml:space="preserve">тмы , </w:t>
      </w:r>
      <w:r w:rsidR="00DA76AA" w:rsidRPr="00807379">
        <w:rPr>
          <w:sz w:val="20"/>
          <w:szCs w:val="20"/>
        </w:rPr>
        <w:t xml:space="preserve">  проведение пикфлоуметрии</w:t>
      </w:r>
      <w:r w:rsidRPr="00807379">
        <w:rPr>
          <w:sz w:val="20"/>
          <w:szCs w:val="20"/>
        </w:rPr>
        <w:t xml:space="preserve">  </w:t>
      </w:r>
      <w:r w:rsidR="0075718E">
        <w:rPr>
          <w:sz w:val="20"/>
          <w:szCs w:val="20"/>
        </w:rPr>
        <w:t>и пульсоксиметрии.</w:t>
      </w:r>
    </w:p>
    <w:p w:rsidR="0075718E" w:rsidRPr="00807379" w:rsidRDefault="0075718E" w:rsidP="00947050">
      <w:pPr>
        <w:pStyle w:val="a8"/>
        <w:tabs>
          <w:tab w:val="left" w:pos="426"/>
        </w:tabs>
        <w:ind w:left="0" w:firstLine="709"/>
        <w:jc w:val="both"/>
        <w:rPr>
          <w:sz w:val="20"/>
          <w:szCs w:val="20"/>
        </w:rPr>
      </w:pPr>
    </w:p>
    <w:p w:rsidR="00253A22" w:rsidRPr="00807379" w:rsidRDefault="00FB7952" w:rsidP="00901ABE">
      <w:pPr>
        <w:pStyle w:val="2"/>
        <w:numPr>
          <w:ilvl w:val="0"/>
          <w:numId w:val="1"/>
        </w:numPr>
        <w:tabs>
          <w:tab w:val="left" w:pos="426"/>
          <w:tab w:val="left" w:pos="1149"/>
        </w:tabs>
        <w:spacing w:before="0" w:after="0"/>
        <w:ind w:left="0" w:firstLine="709"/>
        <w:jc w:val="both"/>
        <w:rPr>
          <w:sz w:val="20"/>
          <w:szCs w:val="20"/>
        </w:rPr>
      </w:pPr>
      <w:r w:rsidRPr="00807379">
        <w:rPr>
          <w:sz w:val="20"/>
          <w:szCs w:val="20"/>
        </w:rPr>
        <w:t>Заключительная часть~10</w:t>
      </w:r>
      <w:r w:rsidRPr="00807379">
        <w:rPr>
          <w:spacing w:val="-2"/>
          <w:sz w:val="20"/>
          <w:szCs w:val="20"/>
        </w:rPr>
        <w:t>минут</w:t>
      </w:r>
    </w:p>
    <w:p w:rsidR="00253A22" w:rsidRPr="00807379" w:rsidRDefault="00FB7952" w:rsidP="00947050">
      <w:pPr>
        <w:pStyle w:val="a8"/>
        <w:tabs>
          <w:tab w:val="left" w:pos="426"/>
        </w:tabs>
        <w:ind w:left="0" w:firstLine="709"/>
        <w:jc w:val="both"/>
        <w:rPr>
          <w:spacing w:val="-2"/>
          <w:sz w:val="20"/>
          <w:szCs w:val="20"/>
        </w:rPr>
      </w:pPr>
      <w:r w:rsidRPr="00807379">
        <w:rPr>
          <w:sz w:val="20"/>
          <w:szCs w:val="20"/>
        </w:rPr>
        <w:t>Ответы на вопросы</w:t>
      </w:r>
      <w:r w:rsidRPr="00807379">
        <w:rPr>
          <w:spacing w:val="-2"/>
          <w:sz w:val="20"/>
          <w:szCs w:val="20"/>
        </w:rPr>
        <w:t>.</w:t>
      </w:r>
    </w:p>
    <w:p w:rsidR="00DA76AA" w:rsidRPr="00807379" w:rsidRDefault="00DA76AA" w:rsidP="00947050">
      <w:pPr>
        <w:pStyle w:val="a8"/>
        <w:tabs>
          <w:tab w:val="left" w:pos="426"/>
        </w:tabs>
        <w:ind w:left="0" w:firstLine="709"/>
        <w:jc w:val="both"/>
        <w:rPr>
          <w:spacing w:val="-2"/>
          <w:sz w:val="20"/>
          <w:szCs w:val="20"/>
        </w:rPr>
      </w:pPr>
    </w:p>
    <w:p w:rsidR="00DA76AA" w:rsidRPr="00807379" w:rsidRDefault="00DA76AA" w:rsidP="00947050">
      <w:pPr>
        <w:pStyle w:val="af"/>
        <w:ind w:firstLine="709"/>
        <w:rPr>
          <w:b/>
          <w:bCs/>
          <w:sz w:val="20"/>
          <w:szCs w:val="20"/>
        </w:rPr>
      </w:pPr>
      <w:r w:rsidRPr="00807379">
        <w:rPr>
          <w:b/>
          <w:bCs/>
          <w:sz w:val="20"/>
          <w:szCs w:val="20"/>
        </w:rPr>
        <w:t xml:space="preserve">Оснащение: </w:t>
      </w:r>
      <w:r w:rsidRPr="00807379">
        <w:rPr>
          <w:bCs/>
          <w:sz w:val="20"/>
          <w:szCs w:val="20"/>
        </w:rPr>
        <w:t>п</w:t>
      </w:r>
      <w:r w:rsidRPr="00807379">
        <w:rPr>
          <w:rFonts w:eastAsia="SimSun"/>
          <w:color w:val="000000"/>
          <w:sz w:val="20"/>
          <w:szCs w:val="20"/>
          <w:lang w:eastAsia="zh-CN"/>
        </w:rPr>
        <w:t>икфлоуметр, графики пикфлоуметрии, весы  напольные, сантиметровая лента, демонстрационное  оборудование, пульсоксиметр, ростомер, дневники для контроля  бронхиальной астмы.</w:t>
      </w:r>
    </w:p>
    <w:p w:rsidR="00142604" w:rsidRPr="00807379" w:rsidRDefault="00142604" w:rsidP="00947050">
      <w:pPr>
        <w:widowControl/>
        <w:autoSpaceDE/>
        <w:autoSpaceDN/>
        <w:ind w:firstLine="709"/>
        <w:rPr>
          <w:b/>
          <w:sz w:val="20"/>
          <w:szCs w:val="20"/>
        </w:rPr>
      </w:pPr>
      <w:r w:rsidRPr="00807379">
        <w:rPr>
          <w:b/>
          <w:sz w:val="20"/>
          <w:szCs w:val="20"/>
        </w:rPr>
        <w:br w:type="page"/>
      </w:r>
    </w:p>
    <w:p w:rsidR="00253A22" w:rsidRPr="00807379" w:rsidRDefault="00FB7952" w:rsidP="000E2B65">
      <w:pPr>
        <w:pStyle w:val="2"/>
        <w:rPr>
          <w:sz w:val="20"/>
          <w:szCs w:val="20"/>
        </w:rPr>
      </w:pPr>
      <w:r w:rsidRPr="00807379">
        <w:rPr>
          <w:sz w:val="20"/>
          <w:szCs w:val="20"/>
        </w:rPr>
        <w:lastRenderedPageBreak/>
        <w:t xml:space="preserve">Материалы для пациентов к занятию </w:t>
      </w:r>
      <w:r w:rsidRPr="00807379">
        <w:rPr>
          <w:spacing w:val="-10"/>
          <w:sz w:val="20"/>
          <w:szCs w:val="20"/>
        </w:rPr>
        <w:t>1</w:t>
      </w:r>
    </w:p>
    <w:p w:rsidR="00253A22" w:rsidRPr="00807379" w:rsidRDefault="00FB7952" w:rsidP="000E2B65">
      <w:pPr>
        <w:pStyle w:val="2"/>
        <w:rPr>
          <w:sz w:val="20"/>
          <w:szCs w:val="20"/>
          <w:u w:val="single"/>
        </w:rPr>
      </w:pPr>
      <w:r w:rsidRPr="00807379">
        <w:rPr>
          <w:sz w:val="20"/>
          <w:szCs w:val="20"/>
          <w:u w:val="single"/>
        </w:rPr>
        <w:t>«Что надо знать о бронхиальной астме ?»</w:t>
      </w:r>
    </w:p>
    <w:p w:rsidR="00253A22" w:rsidRPr="00807379" w:rsidRDefault="00253A22">
      <w:pPr>
        <w:ind w:left="917"/>
        <w:rPr>
          <w:b/>
          <w:sz w:val="20"/>
          <w:szCs w:val="20"/>
        </w:rPr>
      </w:pPr>
    </w:p>
    <w:p w:rsidR="00253A22" w:rsidRPr="00807379" w:rsidRDefault="00FB7952" w:rsidP="00365685">
      <w:pPr>
        <w:pStyle w:val="af"/>
        <w:ind w:firstLine="709"/>
        <w:rPr>
          <w:rFonts w:eastAsia="SimSun"/>
          <w:sz w:val="20"/>
          <w:szCs w:val="20"/>
        </w:rPr>
      </w:pPr>
      <w:r w:rsidRPr="00807379">
        <w:rPr>
          <w:rFonts w:eastAsia="SimSun"/>
          <w:b/>
          <w:sz w:val="20"/>
          <w:szCs w:val="20"/>
        </w:rPr>
        <w:t>2.1</w:t>
      </w:r>
      <w:r w:rsidRPr="00807379">
        <w:rPr>
          <w:rFonts w:eastAsia="SimSun"/>
          <w:sz w:val="20"/>
          <w:szCs w:val="20"/>
        </w:rPr>
        <w:t xml:space="preserve"> </w:t>
      </w:r>
      <w:r w:rsidRPr="00807379">
        <w:rPr>
          <w:rFonts w:eastAsia="SimSun"/>
          <w:b/>
          <w:sz w:val="20"/>
          <w:szCs w:val="20"/>
        </w:rPr>
        <w:t>Бронхиальная астма</w:t>
      </w:r>
      <w:r w:rsidRPr="00807379">
        <w:rPr>
          <w:rFonts w:eastAsia="SimSun"/>
          <w:sz w:val="20"/>
          <w:szCs w:val="20"/>
        </w:rPr>
        <w:t xml:space="preserve"> – это хроническое воспалительное заболевание бронхов, при котором периодически возникает обратимое сужение дыхательных путей – бронхоспазм. Бронхиальная астма, так же как и сахарный диабет, гипертоническая болезнь – заболевание хроническое, поэтому главная задача – научиться контролировать свою болезнь, не допускать обострений. </w:t>
      </w:r>
    </w:p>
    <w:p w:rsidR="00253A22" w:rsidRPr="00807379" w:rsidRDefault="00253A22" w:rsidP="00365685">
      <w:pPr>
        <w:pStyle w:val="af"/>
        <w:ind w:firstLine="709"/>
        <w:rPr>
          <w:rFonts w:eastAsia="SimSun"/>
          <w:sz w:val="20"/>
          <w:szCs w:val="20"/>
        </w:rPr>
      </w:pPr>
    </w:p>
    <w:p w:rsidR="00253A22" w:rsidRPr="00807379" w:rsidRDefault="00FB7952" w:rsidP="00365685">
      <w:pPr>
        <w:pStyle w:val="af"/>
        <w:ind w:firstLine="709"/>
        <w:rPr>
          <w:rFonts w:eastAsia="SimSun"/>
          <w:b/>
          <w:sz w:val="20"/>
          <w:szCs w:val="20"/>
        </w:rPr>
      </w:pPr>
      <w:r w:rsidRPr="00807379">
        <w:rPr>
          <w:rFonts w:eastAsia="SimSun"/>
          <w:b/>
          <w:sz w:val="20"/>
          <w:szCs w:val="20"/>
        </w:rPr>
        <w:t>2.2 Анатомия  и физиология органов  дыхания</w:t>
      </w:r>
    </w:p>
    <w:p w:rsidR="00253A22" w:rsidRPr="00807379" w:rsidRDefault="00253A22" w:rsidP="00365685">
      <w:pPr>
        <w:pStyle w:val="af"/>
        <w:ind w:firstLine="709"/>
        <w:rPr>
          <w:rFonts w:eastAsia="SimSun"/>
          <w:sz w:val="20"/>
          <w:szCs w:val="20"/>
        </w:rPr>
      </w:pPr>
    </w:p>
    <w:p w:rsidR="00253A22" w:rsidRPr="00807379" w:rsidRDefault="00FB7952" w:rsidP="00365685">
      <w:pPr>
        <w:pStyle w:val="af"/>
        <w:ind w:firstLine="709"/>
        <w:rPr>
          <w:sz w:val="20"/>
          <w:szCs w:val="20"/>
        </w:rPr>
      </w:pPr>
      <w:r w:rsidRPr="00807379">
        <w:rPr>
          <w:sz w:val="20"/>
          <w:szCs w:val="20"/>
        </w:rPr>
        <w:t>Дыхательная система начинается от носа и заканчивается мельчайшими бронхами. Воздух  движется по дыхательной трубке – носовым ходам, трахее, крупным и мелким бронхам. Ткань легких состоит из альвеол и сосудов, в которые попадает кислород и откуда выводится углекислый газ .Слизистая бронхиального дерева покрыта  реснитчатым эпителием, который  способствует защите дыхательных путей от вредоносного воздействия окружающей среды , поэтому очень важна функция  носового дыхания .</w:t>
      </w:r>
    </w:p>
    <w:p w:rsidR="00253A22" w:rsidRPr="00807379" w:rsidRDefault="000E2B65" w:rsidP="00DA76AA">
      <w:pPr>
        <w:rPr>
          <w:rFonts w:eastAsia="SimSun"/>
          <w:sz w:val="20"/>
          <w:szCs w:val="20"/>
        </w:rPr>
      </w:pPr>
      <w:r w:rsidRPr="00807379">
        <w:rPr>
          <w:rFonts w:eastAsia="SimSun"/>
          <w:noProof/>
          <w:sz w:val="20"/>
          <w:szCs w:val="20"/>
          <w:lang w:eastAsia="ru-RU"/>
        </w:rPr>
        <w:drawing>
          <wp:anchor distT="0" distB="0" distL="114300" distR="114300" simplePos="0" relativeHeight="251658240" behindDoc="0" locked="0" layoutInCell="1" allowOverlap="1" wp14:anchorId="7A73CCD3" wp14:editId="4785ACEB">
            <wp:simplePos x="0" y="0"/>
            <wp:positionH relativeFrom="column">
              <wp:posOffset>-3810</wp:posOffset>
            </wp:positionH>
            <wp:positionV relativeFrom="paragraph">
              <wp:posOffset>318770</wp:posOffset>
            </wp:positionV>
            <wp:extent cx="3524250" cy="2350135"/>
            <wp:effectExtent l="0" t="0" r="0" b="0"/>
            <wp:wrapTopAndBottom/>
            <wp:docPr id="225" name="Изображение 225" descr="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Изображение 225" descr="дс"/>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0" cy="2350135"/>
                    </a:xfrm>
                    <a:prstGeom prst="rect">
                      <a:avLst/>
                    </a:prstGeom>
                  </pic:spPr>
                </pic:pic>
              </a:graphicData>
            </a:graphic>
          </wp:anchor>
        </w:drawing>
      </w:r>
    </w:p>
    <w:p w:rsidR="00807379" w:rsidRDefault="00807379" w:rsidP="000E2B65">
      <w:pPr>
        <w:pStyle w:val="af"/>
        <w:rPr>
          <w:sz w:val="20"/>
          <w:szCs w:val="20"/>
        </w:rPr>
      </w:pPr>
    </w:p>
    <w:p w:rsidR="00807379" w:rsidRDefault="00807379" w:rsidP="000E2B65">
      <w:pPr>
        <w:pStyle w:val="af"/>
        <w:rPr>
          <w:sz w:val="20"/>
          <w:szCs w:val="20"/>
        </w:rPr>
      </w:pPr>
    </w:p>
    <w:p w:rsidR="00253A22" w:rsidRPr="00807379" w:rsidRDefault="00FB7952" w:rsidP="000E2B65">
      <w:pPr>
        <w:pStyle w:val="af"/>
        <w:rPr>
          <w:sz w:val="20"/>
          <w:szCs w:val="20"/>
        </w:rPr>
      </w:pPr>
      <w:r w:rsidRPr="00807379">
        <w:rPr>
          <w:sz w:val="20"/>
          <w:szCs w:val="20"/>
        </w:rPr>
        <w:t xml:space="preserve">При бронхиальной астме происходит  спазм мышц бронхов, отек </w:t>
      </w:r>
      <w:r w:rsidRPr="00807379">
        <w:rPr>
          <w:sz w:val="20"/>
          <w:szCs w:val="20"/>
        </w:rPr>
        <w:lastRenderedPageBreak/>
        <w:t xml:space="preserve">слизистой оболочки, выделение слизи,  это приводит к нарушению в движении воздуха. При этом появляются характерные симптомы – одышка, кашель, хрипы в груди, чувство тяжести. Если сужение бронхов очень сильное, то возникает приступ удушья. В очень тяжелых случаях возможно развитие астматического статуса </w:t>
      </w:r>
    </w:p>
    <w:p w:rsidR="00253A22" w:rsidRPr="00807379" w:rsidRDefault="00FB7952" w:rsidP="000E2B65">
      <w:pPr>
        <w:pStyle w:val="af"/>
        <w:rPr>
          <w:sz w:val="20"/>
          <w:szCs w:val="20"/>
        </w:rPr>
      </w:pPr>
      <w:r w:rsidRPr="00807379">
        <w:rPr>
          <w:sz w:val="20"/>
          <w:szCs w:val="20"/>
        </w:rPr>
        <w:t>При бронхиальной астме – немикробное воспаление, и астму лечат не антибиотиками, а специальными противоастматическими препаратами, подавляющими воспалительный процесс в бронхах. Воспаление при бронхиальной астме возникает в результате воздействия на дыхательные пути аллергенов или других раздражителей. В ответ на раздражители в стенке бронхов появляются клетки воспаления – эозинофилы, лимфоциты и некоторые другие, которые начинают выделять различные вещества, формирующие воспалительные изменения в бронхах. Это воспаление и приводит к спазму бронхов, отеку, появлению слизи.</w:t>
      </w:r>
    </w:p>
    <w:p w:rsidR="00253A22" w:rsidRPr="00FB7952" w:rsidRDefault="00253A22"/>
    <w:p w:rsidR="00253A22" w:rsidRPr="00FB7952" w:rsidRDefault="00FB7952">
      <w:pPr>
        <w:ind w:left="-15"/>
      </w:pPr>
      <w:r w:rsidRPr="00FB7952">
        <w:rPr>
          <w:noProof/>
          <w:lang w:eastAsia="ru-RU"/>
        </w:rPr>
        <w:drawing>
          <wp:inline distT="0" distB="0" distL="0" distR="0" wp14:anchorId="6E478D5C" wp14:editId="4A06E208">
            <wp:extent cx="3238500" cy="2741491"/>
            <wp:effectExtent l="0" t="0" r="0" b="190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2"/>
                    <a:srcRect/>
                    <a:stretch>
                      <a:fillRect/>
                    </a:stretch>
                  </pic:blipFill>
                  <pic:spPr>
                    <a:xfrm>
                      <a:off x="0" y="0"/>
                      <a:ext cx="3247943" cy="2749485"/>
                    </a:xfrm>
                    <a:prstGeom prst="rect">
                      <a:avLst/>
                    </a:prstGeom>
                    <a:noFill/>
                    <a:ln w="9525">
                      <a:noFill/>
                      <a:miter lim="800000"/>
                      <a:headEnd/>
                      <a:tailEnd/>
                    </a:ln>
                  </pic:spPr>
                </pic:pic>
              </a:graphicData>
            </a:graphic>
          </wp:inline>
        </w:drawing>
      </w:r>
    </w:p>
    <w:p w:rsidR="00807379" w:rsidRDefault="00807379" w:rsidP="0077679A">
      <w:pPr>
        <w:pStyle w:val="2"/>
        <w:rPr>
          <w:sz w:val="20"/>
          <w:szCs w:val="20"/>
        </w:rPr>
      </w:pPr>
    </w:p>
    <w:p w:rsidR="00807379" w:rsidRDefault="00807379" w:rsidP="0077679A">
      <w:pPr>
        <w:pStyle w:val="2"/>
        <w:rPr>
          <w:sz w:val="20"/>
          <w:szCs w:val="20"/>
        </w:rPr>
      </w:pPr>
    </w:p>
    <w:p w:rsidR="00807379" w:rsidRDefault="00807379" w:rsidP="0077679A">
      <w:pPr>
        <w:pStyle w:val="2"/>
        <w:rPr>
          <w:sz w:val="20"/>
          <w:szCs w:val="20"/>
        </w:rPr>
      </w:pPr>
    </w:p>
    <w:p w:rsidR="00807379" w:rsidRDefault="00807379" w:rsidP="0077679A">
      <w:pPr>
        <w:pStyle w:val="2"/>
        <w:rPr>
          <w:sz w:val="20"/>
          <w:szCs w:val="20"/>
        </w:rPr>
      </w:pPr>
    </w:p>
    <w:p w:rsidR="00140E42" w:rsidRPr="00140E42" w:rsidRDefault="00140E42" w:rsidP="00140E42"/>
    <w:p w:rsidR="00253A22" w:rsidRPr="00807379" w:rsidRDefault="00FB7952" w:rsidP="0077679A">
      <w:pPr>
        <w:pStyle w:val="2"/>
        <w:rPr>
          <w:sz w:val="20"/>
          <w:szCs w:val="20"/>
        </w:rPr>
      </w:pPr>
      <w:r w:rsidRPr="00807379">
        <w:rPr>
          <w:sz w:val="20"/>
          <w:szCs w:val="20"/>
        </w:rPr>
        <w:lastRenderedPageBreak/>
        <w:t>2.3 Факторы, влияющие на развитие и проявления БА</w:t>
      </w:r>
    </w:p>
    <w:p w:rsidR="00253A22" w:rsidRPr="007F32B0" w:rsidRDefault="00253A22">
      <w:pPr>
        <w:spacing w:before="11"/>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4"/>
        <w:gridCol w:w="5041"/>
      </w:tblGrid>
      <w:tr w:rsidR="00253A22" w:rsidRPr="007F32B0" w:rsidTr="007F32B0">
        <w:trPr>
          <w:trHeight w:val="551"/>
        </w:trPr>
        <w:tc>
          <w:tcPr>
            <w:tcW w:w="1089" w:type="pct"/>
            <w:shd w:val="clear" w:color="auto" w:fill="BEBEBE"/>
          </w:tcPr>
          <w:p w:rsidR="00253A22" w:rsidRPr="007F32B0" w:rsidRDefault="00FB7952" w:rsidP="0077679A">
            <w:pPr>
              <w:rPr>
                <w:rFonts w:eastAsia="Calibri"/>
                <w:b/>
                <w:sz w:val="20"/>
                <w:szCs w:val="20"/>
                <w:lang w:val="en-US"/>
              </w:rPr>
            </w:pPr>
            <w:r w:rsidRPr="007F32B0">
              <w:rPr>
                <w:rFonts w:eastAsia="Calibri"/>
                <w:b/>
                <w:spacing w:val="-2"/>
                <w:sz w:val="20"/>
                <w:szCs w:val="20"/>
                <w:lang w:val="en-US"/>
              </w:rPr>
              <w:t>Факторы</w:t>
            </w:r>
          </w:p>
        </w:tc>
        <w:tc>
          <w:tcPr>
            <w:tcW w:w="3911" w:type="pct"/>
            <w:shd w:val="clear" w:color="auto" w:fill="BEBEBE"/>
          </w:tcPr>
          <w:p w:rsidR="00253A22" w:rsidRPr="007F32B0" w:rsidRDefault="00FB7952" w:rsidP="0077679A">
            <w:pPr>
              <w:rPr>
                <w:rFonts w:eastAsia="Calibri"/>
                <w:b/>
                <w:sz w:val="20"/>
                <w:szCs w:val="20"/>
                <w:lang w:val="en-US"/>
              </w:rPr>
            </w:pPr>
            <w:r w:rsidRPr="007F32B0">
              <w:rPr>
                <w:rFonts w:eastAsia="Calibri"/>
                <w:b/>
                <w:spacing w:val="-2"/>
                <w:sz w:val="20"/>
                <w:szCs w:val="20"/>
                <w:lang w:val="en-US"/>
              </w:rPr>
              <w:t>Описание</w:t>
            </w:r>
          </w:p>
        </w:tc>
      </w:tr>
      <w:tr w:rsidR="00253A22" w:rsidRPr="007F32B0" w:rsidTr="007F32B0">
        <w:trPr>
          <w:trHeight w:val="1655"/>
        </w:trPr>
        <w:tc>
          <w:tcPr>
            <w:tcW w:w="1089" w:type="pct"/>
            <w:shd w:val="clear" w:color="auto" w:fill="auto"/>
          </w:tcPr>
          <w:p w:rsidR="00253A22" w:rsidRPr="007F32B0" w:rsidRDefault="00FB7952" w:rsidP="0077679A">
            <w:pPr>
              <w:rPr>
                <w:rFonts w:eastAsia="Calibri"/>
                <w:sz w:val="20"/>
                <w:szCs w:val="20"/>
                <w:lang w:val="en-US"/>
              </w:rPr>
            </w:pPr>
            <w:r w:rsidRPr="007F32B0">
              <w:rPr>
                <w:rFonts w:eastAsia="Calibri"/>
                <w:spacing w:val="-2"/>
                <w:sz w:val="20"/>
                <w:szCs w:val="20"/>
                <w:lang w:val="en-US"/>
              </w:rPr>
              <w:t>Внутренние факторы</w:t>
            </w:r>
          </w:p>
        </w:tc>
        <w:tc>
          <w:tcPr>
            <w:tcW w:w="3911" w:type="pct"/>
            <w:shd w:val="clear" w:color="auto" w:fill="auto"/>
          </w:tcPr>
          <w:p w:rsidR="00253A22" w:rsidRPr="007F32B0" w:rsidRDefault="00FB7952" w:rsidP="00901ABE">
            <w:pPr>
              <w:numPr>
                <w:ilvl w:val="0"/>
                <w:numId w:val="2"/>
              </w:numPr>
              <w:tabs>
                <w:tab w:val="left" w:pos="210"/>
              </w:tabs>
              <w:ind w:left="0" w:firstLine="0"/>
              <w:rPr>
                <w:rFonts w:eastAsia="Calibri"/>
                <w:sz w:val="20"/>
                <w:szCs w:val="20"/>
                <w:lang w:val="en-US"/>
              </w:rPr>
            </w:pPr>
            <w:r w:rsidRPr="007F32B0">
              <w:rPr>
                <w:rFonts w:eastAsia="Calibri"/>
                <w:sz w:val="20"/>
                <w:szCs w:val="20"/>
                <w:lang w:val="en-US"/>
              </w:rPr>
              <w:t>Генетическая</w:t>
            </w:r>
            <w:r w:rsidR="0007442E">
              <w:rPr>
                <w:rFonts w:eastAsia="Calibri"/>
                <w:sz w:val="20"/>
                <w:szCs w:val="20"/>
              </w:rPr>
              <w:t xml:space="preserve"> </w:t>
            </w:r>
            <w:r w:rsidRPr="007F32B0">
              <w:rPr>
                <w:rFonts w:eastAsia="Calibri"/>
                <w:sz w:val="20"/>
                <w:szCs w:val="20"/>
                <w:lang w:val="en-US"/>
              </w:rPr>
              <w:t>предрасположенность</w:t>
            </w:r>
            <w:r w:rsidR="0007442E">
              <w:rPr>
                <w:rFonts w:eastAsia="Calibri"/>
                <w:sz w:val="20"/>
                <w:szCs w:val="20"/>
              </w:rPr>
              <w:t xml:space="preserve"> </w:t>
            </w:r>
            <w:r w:rsidRPr="007F32B0">
              <w:rPr>
                <w:rFonts w:eastAsia="Calibri"/>
                <w:sz w:val="20"/>
                <w:szCs w:val="20"/>
                <w:lang w:val="en-US"/>
              </w:rPr>
              <w:t>к</w:t>
            </w:r>
            <w:r w:rsidR="0007442E">
              <w:rPr>
                <w:rFonts w:eastAsia="Calibri"/>
                <w:sz w:val="20"/>
                <w:szCs w:val="20"/>
              </w:rPr>
              <w:t xml:space="preserve"> </w:t>
            </w:r>
            <w:r w:rsidRPr="007F32B0">
              <w:rPr>
                <w:rFonts w:eastAsia="Calibri"/>
                <w:spacing w:val="-2"/>
                <w:sz w:val="20"/>
                <w:szCs w:val="20"/>
                <w:lang w:val="en-US"/>
              </w:rPr>
              <w:t>атопии</w:t>
            </w:r>
          </w:p>
          <w:p w:rsidR="00253A22" w:rsidRPr="007F32B0" w:rsidRDefault="007F32B0" w:rsidP="00901ABE">
            <w:pPr>
              <w:numPr>
                <w:ilvl w:val="0"/>
                <w:numId w:val="2"/>
              </w:numPr>
              <w:tabs>
                <w:tab w:val="left" w:pos="210"/>
                <w:tab w:val="left" w:pos="2696"/>
                <w:tab w:val="left" w:pos="5471"/>
                <w:tab w:val="left" w:pos="6087"/>
              </w:tabs>
              <w:ind w:left="0" w:firstLine="0"/>
              <w:rPr>
                <w:rFonts w:eastAsia="Calibri"/>
                <w:sz w:val="20"/>
                <w:szCs w:val="20"/>
              </w:rPr>
            </w:pPr>
            <w:r w:rsidRPr="007F32B0">
              <w:rPr>
                <w:rFonts w:eastAsia="Calibri"/>
                <w:spacing w:val="-2"/>
                <w:sz w:val="20"/>
                <w:szCs w:val="20"/>
              </w:rPr>
              <w:t xml:space="preserve">Генетическая предрасположенность к </w:t>
            </w:r>
            <w:r>
              <w:rPr>
                <w:rFonts w:eastAsia="Calibri"/>
                <w:spacing w:val="-2"/>
                <w:sz w:val="20"/>
                <w:szCs w:val="20"/>
              </w:rPr>
              <w:t xml:space="preserve">бронхиальной </w:t>
            </w:r>
            <w:r w:rsidR="00FB7952" w:rsidRPr="007F32B0">
              <w:rPr>
                <w:rFonts w:eastAsia="Calibri"/>
                <w:sz w:val="20"/>
                <w:szCs w:val="20"/>
              </w:rPr>
              <w:tab/>
            </w:r>
            <w:r w:rsidR="00FB7952" w:rsidRPr="007F32B0">
              <w:rPr>
                <w:rFonts w:eastAsia="Calibri"/>
                <w:spacing w:val="-2"/>
                <w:sz w:val="20"/>
                <w:szCs w:val="20"/>
              </w:rPr>
              <w:t xml:space="preserve"> гиперреактивности</w:t>
            </w:r>
          </w:p>
          <w:p w:rsidR="00253A22" w:rsidRPr="007F32B0" w:rsidRDefault="00FB7952" w:rsidP="00901ABE">
            <w:pPr>
              <w:numPr>
                <w:ilvl w:val="0"/>
                <w:numId w:val="2"/>
              </w:numPr>
              <w:tabs>
                <w:tab w:val="left" w:pos="210"/>
              </w:tabs>
              <w:ind w:left="0" w:firstLine="0"/>
              <w:rPr>
                <w:rFonts w:eastAsia="Calibri"/>
                <w:sz w:val="20"/>
                <w:szCs w:val="20"/>
              </w:rPr>
            </w:pPr>
            <w:r w:rsidRPr="007F32B0">
              <w:rPr>
                <w:rFonts w:eastAsia="Calibri"/>
                <w:sz w:val="20"/>
                <w:szCs w:val="20"/>
              </w:rPr>
              <w:t>Пол(в</w:t>
            </w:r>
            <w:r w:rsidR="0007442E">
              <w:rPr>
                <w:rFonts w:eastAsia="Calibri"/>
                <w:sz w:val="20"/>
                <w:szCs w:val="20"/>
              </w:rPr>
              <w:t xml:space="preserve"> </w:t>
            </w:r>
            <w:r w:rsidRPr="007F32B0">
              <w:rPr>
                <w:rFonts w:eastAsia="Calibri"/>
                <w:sz w:val="20"/>
                <w:szCs w:val="20"/>
              </w:rPr>
              <w:t>детском</w:t>
            </w:r>
            <w:r w:rsidR="0007442E">
              <w:rPr>
                <w:rFonts w:eastAsia="Calibri"/>
                <w:sz w:val="20"/>
                <w:szCs w:val="20"/>
              </w:rPr>
              <w:t xml:space="preserve"> </w:t>
            </w:r>
            <w:r w:rsidRPr="007F32B0">
              <w:rPr>
                <w:rFonts w:eastAsia="Calibri"/>
                <w:sz w:val="20"/>
                <w:szCs w:val="20"/>
              </w:rPr>
              <w:t>возрасте</w:t>
            </w:r>
            <w:r w:rsidR="0007442E">
              <w:rPr>
                <w:rFonts w:eastAsia="Calibri"/>
                <w:sz w:val="20"/>
                <w:szCs w:val="20"/>
              </w:rPr>
              <w:t xml:space="preserve"> </w:t>
            </w:r>
            <w:r w:rsidRPr="007F32B0">
              <w:rPr>
                <w:rFonts w:eastAsia="Calibri"/>
                <w:sz w:val="20"/>
                <w:szCs w:val="20"/>
              </w:rPr>
              <w:t>БА</w:t>
            </w:r>
            <w:r w:rsidR="0007442E">
              <w:rPr>
                <w:rFonts w:eastAsia="Calibri"/>
                <w:sz w:val="20"/>
                <w:szCs w:val="20"/>
              </w:rPr>
              <w:t xml:space="preserve"> </w:t>
            </w:r>
            <w:r w:rsidRPr="007F32B0">
              <w:rPr>
                <w:rFonts w:eastAsia="Calibri"/>
                <w:sz w:val="20"/>
                <w:szCs w:val="20"/>
              </w:rPr>
              <w:t>чаще</w:t>
            </w:r>
            <w:r w:rsidR="0007442E">
              <w:rPr>
                <w:rFonts w:eastAsia="Calibri"/>
                <w:sz w:val="20"/>
                <w:szCs w:val="20"/>
              </w:rPr>
              <w:t xml:space="preserve"> </w:t>
            </w:r>
            <w:r w:rsidRPr="007F32B0">
              <w:rPr>
                <w:rFonts w:eastAsia="Calibri"/>
                <w:sz w:val="20"/>
                <w:szCs w:val="20"/>
              </w:rPr>
              <w:t>развивается</w:t>
            </w:r>
            <w:r w:rsidR="0007442E">
              <w:rPr>
                <w:rFonts w:eastAsia="Calibri"/>
                <w:sz w:val="20"/>
                <w:szCs w:val="20"/>
              </w:rPr>
              <w:t xml:space="preserve"> </w:t>
            </w:r>
            <w:r w:rsidRPr="007F32B0">
              <w:rPr>
                <w:rFonts w:eastAsia="Calibri"/>
                <w:sz w:val="20"/>
                <w:szCs w:val="20"/>
              </w:rPr>
              <w:t>умальчиков;в подростковом и взрослом – у женщин)</w:t>
            </w:r>
          </w:p>
          <w:p w:rsidR="00253A22" w:rsidRPr="007F32B0" w:rsidRDefault="00FB7952" w:rsidP="00901ABE">
            <w:pPr>
              <w:numPr>
                <w:ilvl w:val="0"/>
                <w:numId w:val="2"/>
              </w:numPr>
              <w:tabs>
                <w:tab w:val="left" w:pos="210"/>
              </w:tabs>
              <w:ind w:left="0" w:firstLine="0"/>
              <w:rPr>
                <w:rFonts w:eastAsia="Calibri"/>
                <w:sz w:val="20"/>
                <w:szCs w:val="20"/>
                <w:lang w:val="en-US"/>
              </w:rPr>
            </w:pPr>
            <w:r w:rsidRPr="007F32B0">
              <w:rPr>
                <w:rFonts w:eastAsia="Calibri"/>
                <w:spacing w:val="-2"/>
                <w:sz w:val="20"/>
                <w:szCs w:val="20"/>
                <w:lang w:val="en-US"/>
              </w:rPr>
              <w:t>Ожирение</w:t>
            </w:r>
          </w:p>
        </w:tc>
      </w:tr>
      <w:tr w:rsidR="00253A22" w:rsidRPr="007F32B0" w:rsidTr="007F32B0">
        <w:trPr>
          <w:trHeight w:val="3587"/>
        </w:trPr>
        <w:tc>
          <w:tcPr>
            <w:tcW w:w="1089" w:type="pct"/>
            <w:shd w:val="clear" w:color="auto" w:fill="auto"/>
          </w:tcPr>
          <w:p w:rsidR="00253A22" w:rsidRPr="007F32B0" w:rsidRDefault="00FB7952" w:rsidP="0077679A">
            <w:pPr>
              <w:rPr>
                <w:rFonts w:eastAsia="Calibri"/>
                <w:sz w:val="20"/>
                <w:szCs w:val="20"/>
                <w:lang w:val="en-US"/>
              </w:rPr>
            </w:pPr>
            <w:r w:rsidRPr="007F32B0">
              <w:rPr>
                <w:rFonts w:eastAsia="Calibri"/>
                <w:spacing w:val="-2"/>
                <w:sz w:val="20"/>
                <w:szCs w:val="20"/>
                <w:lang w:val="en-US"/>
              </w:rPr>
              <w:t xml:space="preserve">Факторы окружающей </w:t>
            </w:r>
            <w:r w:rsidRPr="007F32B0">
              <w:rPr>
                <w:rFonts w:eastAsia="Calibri"/>
                <w:spacing w:val="-4"/>
                <w:sz w:val="20"/>
                <w:szCs w:val="20"/>
                <w:lang w:val="en-US"/>
              </w:rPr>
              <w:t>среды</w:t>
            </w:r>
          </w:p>
        </w:tc>
        <w:tc>
          <w:tcPr>
            <w:tcW w:w="3911" w:type="pct"/>
            <w:shd w:val="clear" w:color="auto" w:fill="auto"/>
          </w:tcPr>
          <w:p w:rsidR="00253A22" w:rsidRPr="007F32B0" w:rsidRDefault="00FB7952" w:rsidP="00901ABE">
            <w:pPr>
              <w:numPr>
                <w:ilvl w:val="0"/>
                <w:numId w:val="3"/>
              </w:numPr>
              <w:tabs>
                <w:tab w:val="left" w:pos="210"/>
              </w:tabs>
              <w:ind w:left="0" w:firstLine="0"/>
              <w:rPr>
                <w:rFonts w:eastAsia="Calibri"/>
                <w:sz w:val="20"/>
                <w:szCs w:val="20"/>
              </w:rPr>
            </w:pPr>
            <w:r w:rsidRPr="007F32B0">
              <w:rPr>
                <w:rFonts w:eastAsia="Calibri"/>
                <w:sz w:val="20"/>
                <w:szCs w:val="20"/>
              </w:rPr>
              <w:t>Аллергены: клещи домашней пыли, аллергены домашних животных,</w:t>
            </w:r>
            <w:r w:rsidR="0007442E">
              <w:rPr>
                <w:rFonts w:eastAsia="Calibri"/>
                <w:sz w:val="20"/>
                <w:szCs w:val="20"/>
              </w:rPr>
              <w:t xml:space="preserve"> </w:t>
            </w:r>
            <w:r w:rsidRPr="007F32B0">
              <w:rPr>
                <w:rFonts w:eastAsia="Calibri"/>
                <w:sz w:val="20"/>
                <w:szCs w:val="20"/>
              </w:rPr>
              <w:t>аллергены</w:t>
            </w:r>
            <w:r w:rsidR="0007442E">
              <w:rPr>
                <w:rFonts w:eastAsia="Calibri"/>
                <w:sz w:val="20"/>
                <w:szCs w:val="20"/>
              </w:rPr>
              <w:t xml:space="preserve"> </w:t>
            </w:r>
            <w:r w:rsidRPr="007F32B0">
              <w:rPr>
                <w:rFonts w:eastAsia="Calibri"/>
                <w:sz w:val="20"/>
                <w:szCs w:val="20"/>
              </w:rPr>
              <w:t>тараканов,</w:t>
            </w:r>
            <w:r w:rsidR="0007442E">
              <w:rPr>
                <w:rFonts w:eastAsia="Calibri"/>
                <w:sz w:val="20"/>
                <w:szCs w:val="20"/>
              </w:rPr>
              <w:t xml:space="preserve"> </w:t>
            </w:r>
            <w:r w:rsidRPr="007F32B0">
              <w:rPr>
                <w:rFonts w:eastAsia="Calibri"/>
                <w:sz w:val="20"/>
                <w:szCs w:val="20"/>
              </w:rPr>
              <w:t>грибковые</w:t>
            </w:r>
            <w:r w:rsidR="000815DC">
              <w:rPr>
                <w:rFonts w:eastAsia="Calibri"/>
                <w:sz w:val="20"/>
                <w:szCs w:val="20"/>
              </w:rPr>
              <w:t xml:space="preserve"> </w:t>
            </w:r>
            <w:r w:rsidRPr="007F32B0">
              <w:rPr>
                <w:rFonts w:eastAsia="Calibri"/>
                <w:sz w:val="20"/>
                <w:szCs w:val="20"/>
              </w:rPr>
              <w:t>аллергены,</w:t>
            </w:r>
            <w:r w:rsidR="000815DC">
              <w:rPr>
                <w:rFonts w:eastAsia="Calibri"/>
                <w:sz w:val="20"/>
                <w:szCs w:val="20"/>
              </w:rPr>
              <w:t xml:space="preserve"> </w:t>
            </w:r>
            <w:r w:rsidRPr="007F32B0">
              <w:rPr>
                <w:rFonts w:eastAsia="Calibri"/>
                <w:sz w:val="20"/>
                <w:szCs w:val="20"/>
              </w:rPr>
              <w:t>пыльца растений, пищевые (например, молоко, арахис, рыба)</w:t>
            </w:r>
          </w:p>
          <w:p w:rsidR="00253A22" w:rsidRPr="007F32B0" w:rsidRDefault="00FB7952" w:rsidP="00901ABE">
            <w:pPr>
              <w:numPr>
                <w:ilvl w:val="0"/>
                <w:numId w:val="3"/>
              </w:numPr>
              <w:tabs>
                <w:tab w:val="left" w:pos="210"/>
              </w:tabs>
              <w:ind w:left="0" w:firstLine="0"/>
              <w:rPr>
                <w:rFonts w:eastAsia="Calibri"/>
                <w:sz w:val="20"/>
                <w:szCs w:val="20"/>
                <w:lang w:val="en-US"/>
              </w:rPr>
            </w:pPr>
            <w:r w:rsidRPr="007F32B0">
              <w:rPr>
                <w:rFonts w:eastAsia="Calibri"/>
                <w:sz w:val="20"/>
                <w:szCs w:val="20"/>
                <w:lang w:val="en-US"/>
              </w:rPr>
              <w:t>Инфекционные</w:t>
            </w:r>
            <w:r w:rsidR="0007442E">
              <w:rPr>
                <w:rFonts w:eastAsia="Calibri"/>
                <w:sz w:val="20"/>
                <w:szCs w:val="20"/>
              </w:rPr>
              <w:t xml:space="preserve"> </w:t>
            </w:r>
            <w:r w:rsidRPr="007F32B0">
              <w:rPr>
                <w:rFonts w:eastAsia="Calibri"/>
                <w:sz w:val="20"/>
                <w:szCs w:val="20"/>
                <w:lang w:val="en-US"/>
              </w:rPr>
              <w:t>агенты</w:t>
            </w:r>
            <w:r w:rsidR="0007442E">
              <w:rPr>
                <w:rFonts w:eastAsia="Calibri"/>
                <w:sz w:val="20"/>
                <w:szCs w:val="20"/>
              </w:rPr>
              <w:t xml:space="preserve"> </w:t>
            </w:r>
            <w:r w:rsidRPr="007F32B0">
              <w:rPr>
                <w:rFonts w:eastAsia="Calibri"/>
                <w:sz w:val="20"/>
                <w:szCs w:val="20"/>
                <w:lang w:val="en-US"/>
              </w:rPr>
              <w:t>(преимущественно</w:t>
            </w:r>
            <w:r w:rsidR="0007442E">
              <w:rPr>
                <w:rFonts w:eastAsia="Calibri"/>
                <w:sz w:val="20"/>
                <w:szCs w:val="20"/>
              </w:rPr>
              <w:t xml:space="preserve"> </w:t>
            </w:r>
            <w:r w:rsidRPr="007F32B0">
              <w:rPr>
                <w:rFonts w:eastAsia="Calibri"/>
                <w:spacing w:val="-2"/>
                <w:sz w:val="20"/>
                <w:szCs w:val="20"/>
                <w:lang w:val="en-US"/>
              </w:rPr>
              <w:t>вирусные)</w:t>
            </w:r>
          </w:p>
          <w:p w:rsidR="00253A22" w:rsidRPr="007F32B0" w:rsidRDefault="00FB7952" w:rsidP="00901ABE">
            <w:pPr>
              <w:numPr>
                <w:ilvl w:val="0"/>
                <w:numId w:val="3"/>
              </w:numPr>
              <w:tabs>
                <w:tab w:val="left" w:pos="210"/>
              </w:tabs>
              <w:ind w:left="0" w:firstLine="0"/>
              <w:rPr>
                <w:rFonts w:eastAsia="Calibri"/>
                <w:sz w:val="20"/>
                <w:szCs w:val="20"/>
                <w:lang w:val="en-US"/>
              </w:rPr>
            </w:pPr>
            <w:r w:rsidRPr="007F32B0">
              <w:rPr>
                <w:rFonts w:eastAsia="Calibri"/>
                <w:sz w:val="20"/>
                <w:szCs w:val="20"/>
                <w:lang w:val="en-US"/>
              </w:rPr>
              <w:t>Профессиональные</w:t>
            </w:r>
            <w:r w:rsidR="0007442E">
              <w:rPr>
                <w:rFonts w:eastAsia="Calibri"/>
                <w:sz w:val="20"/>
                <w:szCs w:val="20"/>
              </w:rPr>
              <w:t xml:space="preserve"> </w:t>
            </w:r>
            <w:r w:rsidRPr="007F32B0">
              <w:rPr>
                <w:rFonts w:eastAsia="Calibri"/>
                <w:spacing w:val="-2"/>
                <w:sz w:val="20"/>
                <w:szCs w:val="20"/>
                <w:lang w:val="en-US"/>
              </w:rPr>
              <w:t>факторы</w:t>
            </w:r>
          </w:p>
          <w:p w:rsidR="00253A22" w:rsidRPr="007F32B0" w:rsidRDefault="00FB7952" w:rsidP="00901ABE">
            <w:pPr>
              <w:numPr>
                <w:ilvl w:val="0"/>
                <w:numId w:val="3"/>
              </w:numPr>
              <w:tabs>
                <w:tab w:val="left" w:pos="210"/>
              </w:tabs>
              <w:ind w:left="0" w:firstLine="0"/>
              <w:jc w:val="both"/>
              <w:rPr>
                <w:rFonts w:eastAsia="Calibri"/>
                <w:sz w:val="20"/>
                <w:szCs w:val="20"/>
              </w:rPr>
            </w:pPr>
            <w:r w:rsidRPr="007F32B0">
              <w:rPr>
                <w:rFonts w:eastAsia="Calibri"/>
                <w:sz w:val="20"/>
                <w:szCs w:val="20"/>
              </w:rPr>
              <w:t>Аэрополлютанты: озон, диоксиды серы и азота, продукты сгорания дизельного топлива, табачный дым (активное и пассивное курение)</w:t>
            </w:r>
          </w:p>
          <w:p w:rsidR="00253A22" w:rsidRPr="007F32B0" w:rsidRDefault="00FB7952" w:rsidP="00901ABE">
            <w:pPr>
              <w:numPr>
                <w:ilvl w:val="0"/>
                <w:numId w:val="3"/>
              </w:numPr>
              <w:tabs>
                <w:tab w:val="left" w:pos="210"/>
              </w:tabs>
              <w:ind w:left="0" w:firstLine="0"/>
              <w:jc w:val="both"/>
              <w:rPr>
                <w:rFonts w:eastAsia="Calibri"/>
                <w:sz w:val="20"/>
                <w:szCs w:val="20"/>
              </w:rPr>
            </w:pPr>
            <w:r w:rsidRPr="007F32B0">
              <w:rPr>
                <w:rFonts w:eastAsia="Calibri"/>
                <w:sz w:val="20"/>
                <w:szCs w:val="20"/>
              </w:rPr>
              <w:t>Диета: повышенное потребление продуктов высокой степени обработки,увеличенноепоступлениеомега-6полиненасыщенной жирной кислоты и сниженное – антиоксидантов (в виде фруктов</w:t>
            </w:r>
            <w:r w:rsidR="0007442E">
              <w:rPr>
                <w:rFonts w:eastAsia="Calibri"/>
                <w:sz w:val="20"/>
                <w:szCs w:val="20"/>
              </w:rPr>
              <w:t xml:space="preserve"> </w:t>
            </w:r>
            <w:r w:rsidRPr="007F32B0">
              <w:rPr>
                <w:rFonts w:eastAsia="Calibri"/>
                <w:sz w:val="20"/>
                <w:szCs w:val="20"/>
              </w:rPr>
              <w:t>и овощей) и омега-3 полиненасыщенной жирной кислоты (в составе жирных сортов рыбы)</w:t>
            </w:r>
          </w:p>
          <w:p w:rsidR="00253A22" w:rsidRPr="007F32B0" w:rsidRDefault="00FB7952" w:rsidP="00901ABE">
            <w:pPr>
              <w:numPr>
                <w:ilvl w:val="0"/>
                <w:numId w:val="3"/>
              </w:numPr>
              <w:tabs>
                <w:tab w:val="left" w:pos="210"/>
              </w:tabs>
              <w:ind w:left="0" w:firstLine="0"/>
              <w:jc w:val="both"/>
              <w:rPr>
                <w:rFonts w:eastAsia="Calibri"/>
                <w:sz w:val="20"/>
                <w:szCs w:val="20"/>
              </w:rPr>
            </w:pPr>
            <w:r w:rsidRPr="007F32B0">
              <w:rPr>
                <w:rFonts w:eastAsia="Calibri"/>
                <w:sz w:val="20"/>
                <w:szCs w:val="20"/>
              </w:rPr>
              <w:t>Повышение влажности, резкая перемена погоды, холодный воздух</w:t>
            </w:r>
          </w:p>
        </w:tc>
      </w:tr>
    </w:tbl>
    <w:p w:rsidR="00253A22" w:rsidRPr="007F32B0" w:rsidRDefault="00253A22">
      <w:pPr>
        <w:pStyle w:val="ae"/>
        <w:tabs>
          <w:tab w:val="left" w:pos="1049"/>
        </w:tabs>
        <w:spacing w:before="2"/>
        <w:ind w:left="917" w:firstLine="0"/>
        <w:rPr>
          <w:rFonts w:eastAsia="SimSun"/>
          <w:sz w:val="20"/>
          <w:szCs w:val="20"/>
        </w:rPr>
      </w:pPr>
    </w:p>
    <w:p w:rsidR="00253A22" w:rsidRPr="007F32B0" w:rsidRDefault="00253A22">
      <w:pPr>
        <w:pStyle w:val="ae"/>
        <w:tabs>
          <w:tab w:val="left" w:pos="1049"/>
        </w:tabs>
        <w:spacing w:before="2"/>
        <w:ind w:left="917" w:firstLine="0"/>
        <w:rPr>
          <w:rFonts w:eastAsia="SimSun"/>
          <w:b/>
          <w:bCs/>
          <w:sz w:val="20"/>
          <w:szCs w:val="20"/>
        </w:rPr>
      </w:pPr>
    </w:p>
    <w:p w:rsidR="0077679A" w:rsidRPr="007F32B0" w:rsidRDefault="0077679A">
      <w:pPr>
        <w:widowControl/>
        <w:autoSpaceDE/>
        <w:autoSpaceDN/>
        <w:rPr>
          <w:rStyle w:val="a3"/>
          <w:sz w:val="20"/>
          <w:szCs w:val="20"/>
        </w:rPr>
      </w:pPr>
      <w:r w:rsidRPr="007F32B0">
        <w:rPr>
          <w:rStyle w:val="a3"/>
          <w:sz w:val="20"/>
          <w:szCs w:val="20"/>
        </w:rPr>
        <w:br w:type="page"/>
      </w:r>
    </w:p>
    <w:p w:rsidR="00253A22" w:rsidRPr="003B72DB" w:rsidRDefault="00807379" w:rsidP="0077679A">
      <w:pPr>
        <w:ind w:left="567"/>
        <w:rPr>
          <w:b/>
          <w:color w:val="000000"/>
          <w:sz w:val="20"/>
          <w:szCs w:val="20"/>
        </w:rPr>
      </w:pPr>
      <w:r w:rsidRPr="003B72DB">
        <w:rPr>
          <w:b/>
          <w:color w:val="000000"/>
          <w:sz w:val="20"/>
          <w:szCs w:val="20"/>
        </w:rPr>
        <w:lastRenderedPageBreak/>
        <w:t xml:space="preserve">2.4 </w:t>
      </w:r>
      <w:r w:rsidR="003B72DB">
        <w:rPr>
          <w:b/>
          <w:color w:val="000000"/>
          <w:sz w:val="20"/>
          <w:szCs w:val="20"/>
        </w:rPr>
        <w:t>Клинические проявления</w:t>
      </w:r>
      <w:r w:rsidR="000424D7">
        <w:rPr>
          <w:b/>
          <w:color w:val="000000"/>
          <w:sz w:val="20"/>
          <w:szCs w:val="20"/>
        </w:rPr>
        <w:t xml:space="preserve"> </w:t>
      </w:r>
      <w:r w:rsidR="00FB7952" w:rsidRPr="003B72DB">
        <w:rPr>
          <w:b/>
          <w:color w:val="000000"/>
          <w:sz w:val="20"/>
          <w:szCs w:val="20"/>
        </w:rPr>
        <w:t>БА</w:t>
      </w:r>
    </w:p>
    <w:p w:rsidR="00253A22" w:rsidRPr="003B72DB" w:rsidRDefault="00253A22">
      <w:pPr>
        <w:rPr>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061"/>
        <w:gridCol w:w="1318"/>
      </w:tblGrid>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Свистящие хрипы</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Одышка</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Кашель</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Чувство заложенности в груди</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Симптомы ночью или ранним утром</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Связь с физической нагрузкой</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Связь с аллергенами</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Связь с холодным воздухом</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r w:rsidR="00253A22" w:rsidRPr="003B72DB">
        <w:tc>
          <w:tcPr>
            <w:tcW w:w="3510" w:type="dxa"/>
            <w:shd w:val="clear" w:color="auto" w:fill="auto"/>
          </w:tcPr>
          <w:p w:rsidR="00253A22" w:rsidRPr="003B72DB" w:rsidRDefault="00FB7952">
            <w:pPr>
              <w:rPr>
                <w:bCs/>
                <w:sz w:val="20"/>
                <w:szCs w:val="20"/>
              </w:rPr>
            </w:pPr>
            <w:r w:rsidRPr="003B72DB">
              <w:rPr>
                <w:bCs/>
                <w:sz w:val="20"/>
                <w:szCs w:val="20"/>
              </w:rPr>
              <w:t>Связь с временем года</w:t>
            </w:r>
          </w:p>
        </w:tc>
        <w:tc>
          <w:tcPr>
            <w:tcW w:w="2268" w:type="dxa"/>
            <w:shd w:val="clear" w:color="auto" w:fill="auto"/>
          </w:tcPr>
          <w:p w:rsidR="00253A22" w:rsidRPr="003B72DB" w:rsidRDefault="00FB7952">
            <w:pPr>
              <w:jc w:val="center"/>
              <w:rPr>
                <w:bCs/>
                <w:sz w:val="20"/>
                <w:szCs w:val="20"/>
              </w:rPr>
            </w:pPr>
            <w:r w:rsidRPr="003B72DB">
              <w:rPr>
                <w:bCs/>
                <w:sz w:val="20"/>
                <w:szCs w:val="20"/>
              </w:rPr>
              <w:t>Да</w:t>
            </w:r>
          </w:p>
        </w:tc>
        <w:tc>
          <w:tcPr>
            <w:tcW w:w="1418" w:type="dxa"/>
            <w:shd w:val="clear" w:color="auto" w:fill="auto"/>
          </w:tcPr>
          <w:p w:rsidR="00253A22" w:rsidRPr="003B72DB" w:rsidRDefault="00FB7952">
            <w:pPr>
              <w:jc w:val="center"/>
              <w:rPr>
                <w:bCs/>
                <w:sz w:val="20"/>
                <w:szCs w:val="20"/>
              </w:rPr>
            </w:pPr>
            <w:r w:rsidRPr="003B72DB">
              <w:rPr>
                <w:bCs/>
                <w:sz w:val="20"/>
                <w:szCs w:val="20"/>
              </w:rPr>
              <w:t>Нет</w:t>
            </w:r>
          </w:p>
        </w:tc>
      </w:tr>
    </w:tbl>
    <w:p w:rsidR="003B72DB" w:rsidRDefault="003B72DB">
      <w:pPr>
        <w:widowControl/>
        <w:autoSpaceDE/>
        <w:autoSpaceDN/>
        <w:rPr>
          <w:rFonts w:eastAsia="SimSun"/>
          <w:b/>
          <w:bCs/>
          <w:sz w:val="20"/>
          <w:szCs w:val="20"/>
        </w:rPr>
      </w:pPr>
    </w:p>
    <w:p w:rsidR="003B72DB" w:rsidRDefault="00807379" w:rsidP="00140E42">
      <w:pPr>
        <w:widowControl/>
        <w:autoSpaceDE/>
        <w:autoSpaceDN/>
        <w:ind w:firstLine="709"/>
        <w:jc w:val="both"/>
        <w:rPr>
          <w:sz w:val="20"/>
          <w:szCs w:val="20"/>
        </w:rPr>
      </w:pPr>
      <w:r w:rsidRPr="003B72DB">
        <w:rPr>
          <w:rFonts w:eastAsia="SimSun"/>
          <w:sz w:val="20"/>
          <w:szCs w:val="20"/>
        </w:rPr>
        <w:t xml:space="preserve">Клинические проявления: </w:t>
      </w:r>
      <w:r w:rsidR="003B72DB" w:rsidRPr="003B72DB">
        <w:rPr>
          <w:sz w:val="20"/>
          <w:szCs w:val="20"/>
        </w:rPr>
        <w:t xml:space="preserve"> характерная  аускультативная картина</w:t>
      </w:r>
      <w:r w:rsidR="000424D7">
        <w:rPr>
          <w:sz w:val="20"/>
          <w:szCs w:val="20"/>
        </w:rPr>
        <w:t xml:space="preserve"> в виде удлинения выдоха и сухие высокотональные хрипы</w:t>
      </w:r>
      <w:r w:rsidR="003B72DB" w:rsidRPr="003B72DB">
        <w:rPr>
          <w:sz w:val="20"/>
          <w:szCs w:val="20"/>
        </w:rPr>
        <w:t xml:space="preserve"> над всей поверхностью грудной клетки, обычно дистанционн</w:t>
      </w:r>
      <w:r w:rsidR="003B72DB">
        <w:rPr>
          <w:sz w:val="20"/>
          <w:szCs w:val="20"/>
        </w:rPr>
        <w:t>ых, т.е. слышимых на расстоянии</w:t>
      </w:r>
    </w:p>
    <w:p w:rsidR="003B72DB" w:rsidRDefault="003B72DB" w:rsidP="003B72DB">
      <w:pPr>
        <w:widowControl/>
        <w:autoSpaceDE/>
        <w:autoSpaceDN/>
        <w:rPr>
          <w:sz w:val="20"/>
          <w:szCs w:val="20"/>
        </w:rPr>
      </w:pPr>
    </w:p>
    <w:p w:rsidR="00253A22" w:rsidRPr="003B72DB" w:rsidRDefault="00807379" w:rsidP="003B72DB">
      <w:pPr>
        <w:widowControl/>
        <w:autoSpaceDE/>
        <w:autoSpaceDN/>
        <w:jc w:val="center"/>
        <w:rPr>
          <w:rFonts w:eastAsia="SimSun"/>
          <w:b/>
          <w:bCs/>
          <w:sz w:val="20"/>
          <w:szCs w:val="20"/>
        </w:rPr>
      </w:pPr>
      <w:r w:rsidRPr="003B72DB">
        <w:rPr>
          <w:rFonts w:eastAsia="SimSun"/>
          <w:b/>
          <w:sz w:val="20"/>
          <w:szCs w:val="20"/>
        </w:rPr>
        <w:t xml:space="preserve">2.5 </w:t>
      </w:r>
      <w:r w:rsidR="00FB7952" w:rsidRPr="003B72DB">
        <w:rPr>
          <w:rFonts w:eastAsia="SimSun"/>
          <w:b/>
          <w:sz w:val="20"/>
          <w:szCs w:val="20"/>
        </w:rPr>
        <w:t>Пик</w:t>
      </w:r>
      <w:r w:rsidRPr="003B72DB">
        <w:rPr>
          <w:rFonts w:eastAsia="SimSun"/>
          <w:b/>
          <w:sz w:val="20"/>
          <w:szCs w:val="20"/>
        </w:rPr>
        <w:t>флоуметрия.</w:t>
      </w:r>
    </w:p>
    <w:p w:rsidR="00807379" w:rsidRPr="000424D7" w:rsidRDefault="00FB7952" w:rsidP="0077679A">
      <w:pPr>
        <w:pStyle w:val="af"/>
        <w:rPr>
          <w:rFonts w:eastAsia="SimSun"/>
          <w:sz w:val="20"/>
          <w:szCs w:val="20"/>
        </w:rPr>
      </w:pPr>
      <w:r w:rsidRPr="00807379">
        <w:rPr>
          <w:rFonts w:eastAsia="SimSun"/>
          <w:sz w:val="20"/>
          <w:szCs w:val="20"/>
        </w:rPr>
        <w:t xml:space="preserve">Пикфлоуметр – это прибор для измерения максимальной (пиковой) скорости выдоха (ПСВ). Показатель пикфлоуметрии напрямую зависит от того, насколько сужены бронхи. </w:t>
      </w:r>
    </w:p>
    <w:p w:rsidR="00253A22" w:rsidRPr="00807379" w:rsidRDefault="00FB7952" w:rsidP="0077679A">
      <w:pPr>
        <w:pStyle w:val="af"/>
        <w:rPr>
          <w:rFonts w:eastAsia="SimSun"/>
          <w:sz w:val="20"/>
          <w:szCs w:val="20"/>
          <w:u w:val="single"/>
        </w:rPr>
      </w:pPr>
      <w:r w:rsidRPr="00807379">
        <w:rPr>
          <w:rFonts w:eastAsia="SimSun"/>
          <w:sz w:val="20"/>
          <w:szCs w:val="20"/>
          <w:u w:val="single"/>
        </w:rPr>
        <w:t>Техника измерения пиковой скорости выдоха:</w:t>
      </w:r>
    </w:p>
    <w:p w:rsidR="00140E42" w:rsidRDefault="00FB7952" w:rsidP="00140E42">
      <w:pPr>
        <w:pStyle w:val="af"/>
        <w:rPr>
          <w:rFonts w:eastAsia="SimSun"/>
          <w:sz w:val="20"/>
          <w:szCs w:val="20"/>
        </w:rPr>
      </w:pPr>
      <w:r w:rsidRPr="00807379">
        <w:rPr>
          <w:rFonts w:eastAsia="SimSun"/>
          <w:sz w:val="20"/>
          <w:szCs w:val="20"/>
        </w:rPr>
        <w:t xml:space="preserve">Выдох осуществляется в положении стоя, чтобы во время выдоха активно работала диафрагма. </w:t>
      </w:r>
    </w:p>
    <w:p w:rsidR="00140E42" w:rsidRDefault="00FB7952" w:rsidP="00901ABE">
      <w:pPr>
        <w:pStyle w:val="af"/>
        <w:numPr>
          <w:ilvl w:val="0"/>
          <w:numId w:val="12"/>
        </w:numPr>
        <w:ind w:left="0" w:firstLine="709"/>
        <w:rPr>
          <w:rFonts w:eastAsia="SimSun"/>
          <w:sz w:val="20"/>
          <w:szCs w:val="20"/>
        </w:rPr>
      </w:pPr>
      <w:r w:rsidRPr="00807379">
        <w:rPr>
          <w:rFonts w:eastAsia="SimSun"/>
          <w:sz w:val="20"/>
          <w:szCs w:val="20"/>
        </w:rPr>
        <w:t>Необходимо сделать глубокий вдох.</w:t>
      </w:r>
    </w:p>
    <w:p w:rsidR="00140E42" w:rsidRDefault="00FB7952" w:rsidP="00901ABE">
      <w:pPr>
        <w:pStyle w:val="af"/>
        <w:numPr>
          <w:ilvl w:val="0"/>
          <w:numId w:val="12"/>
        </w:numPr>
        <w:ind w:left="0" w:firstLine="709"/>
        <w:rPr>
          <w:rFonts w:eastAsia="SimSun"/>
          <w:sz w:val="20"/>
          <w:szCs w:val="20"/>
        </w:rPr>
      </w:pPr>
      <w:r w:rsidRPr="00807379">
        <w:rPr>
          <w:rFonts w:eastAsia="SimSun"/>
          <w:sz w:val="20"/>
          <w:szCs w:val="20"/>
        </w:rPr>
        <w:t xml:space="preserve">Плотно обхватить мундштук прибора губами. </w:t>
      </w:r>
    </w:p>
    <w:p w:rsidR="00140E42" w:rsidRDefault="00FB7952" w:rsidP="00901ABE">
      <w:pPr>
        <w:pStyle w:val="af"/>
        <w:numPr>
          <w:ilvl w:val="0"/>
          <w:numId w:val="12"/>
        </w:numPr>
        <w:ind w:left="0" w:firstLine="709"/>
        <w:rPr>
          <w:rFonts w:eastAsia="SimSun"/>
          <w:sz w:val="20"/>
          <w:szCs w:val="20"/>
        </w:rPr>
      </w:pPr>
      <w:r w:rsidRPr="00807379">
        <w:rPr>
          <w:rFonts w:eastAsia="SimSun"/>
          <w:sz w:val="20"/>
          <w:szCs w:val="20"/>
        </w:rPr>
        <w:t xml:space="preserve">Сделать полный и резкий выдох. </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Отметить показания прибора.</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Повторить измерения ещё два раза и выбрать лучший.</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 xml:space="preserve">Занести его в дневник, сравнить с предыдущими показателями. </w:t>
      </w:r>
    </w:p>
    <w:p w:rsidR="00807379" w:rsidRPr="00821FD1" w:rsidRDefault="00FB7952" w:rsidP="0077679A">
      <w:pPr>
        <w:pStyle w:val="af"/>
        <w:rPr>
          <w:rFonts w:eastAsia="SimSun"/>
          <w:sz w:val="20"/>
          <w:szCs w:val="20"/>
        </w:rPr>
      </w:pPr>
      <w:r w:rsidRPr="00807379">
        <w:rPr>
          <w:rFonts w:eastAsia="SimSun"/>
          <w:sz w:val="20"/>
          <w:szCs w:val="20"/>
        </w:rPr>
        <w:t xml:space="preserve">Необходимо обучиться технике самоконтроля бронхиальной астмы с помощью пикфлоуметра и вести дневник суточного и недельного пикфлоуметрии. </w:t>
      </w:r>
    </w:p>
    <w:p w:rsidR="00253A22" w:rsidRPr="00807379" w:rsidRDefault="00FB7952" w:rsidP="00807379">
      <w:pPr>
        <w:pStyle w:val="af"/>
        <w:tabs>
          <w:tab w:val="left" w:pos="4915"/>
        </w:tabs>
        <w:rPr>
          <w:rFonts w:eastAsia="SimSun"/>
          <w:sz w:val="20"/>
          <w:szCs w:val="20"/>
          <w:u w:val="single"/>
        </w:rPr>
      </w:pPr>
      <w:r w:rsidRPr="00807379">
        <w:rPr>
          <w:rFonts w:eastAsia="SimSun"/>
          <w:sz w:val="20"/>
          <w:szCs w:val="20"/>
          <w:u w:val="single"/>
        </w:rPr>
        <w:t>Цели и задачи дневника пикфлоуметрии:</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С помощью динамической пикфлоуметрии можно выявить причинный аллерген (по падению ПСВ в течение дня).</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Определить степень бронхиальной обструкции (сравнивая показатель ПСВ с установленной нормой).</w:t>
      </w:r>
    </w:p>
    <w:p w:rsidR="00140E42" w:rsidRDefault="00FB7952" w:rsidP="00901ABE">
      <w:pPr>
        <w:pStyle w:val="af"/>
        <w:numPr>
          <w:ilvl w:val="0"/>
          <w:numId w:val="12"/>
        </w:numPr>
        <w:ind w:left="0" w:firstLine="709"/>
        <w:rPr>
          <w:rFonts w:eastAsia="SimSun"/>
          <w:sz w:val="20"/>
          <w:szCs w:val="20"/>
        </w:rPr>
      </w:pPr>
      <w:r w:rsidRPr="00807379">
        <w:rPr>
          <w:rFonts w:eastAsia="SimSun"/>
          <w:sz w:val="20"/>
          <w:szCs w:val="20"/>
        </w:rPr>
        <w:lastRenderedPageBreak/>
        <w:t>Определить суточные колебания пр</w:t>
      </w:r>
      <w:r w:rsidR="00140E42">
        <w:rPr>
          <w:rFonts w:eastAsia="SimSun"/>
          <w:sz w:val="20"/>
          <w:szCs w:val="20"/>
        </w:rPr>
        <w:t>оходимости дыхательных путей.</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 xml:space="preserve">Распознать начинающееся обострение бронхиальной астмы. </w:t>
      </w:r>
    </w:p>
    <w:p w:rsidR="00253A22" w:rsidRPr="00807379" w:rsidRDefault="00FB7952" w:rsidP="00901ABE">
      <w:pPr>
        <w:pStyle w:val="af"/>
        <w:numPr>
          <w:ilvl w:val="0"/>
          <w:numId w:val="12"/>
        </w:numPr>
        <w:ind w:left="0" w:firstLine="709"/>
        <w:rPr>
          <w:rFonts w:eastAsia="SimSun"/>
          <w:sz w:val="20"/>
          <w:szCs w:val="20"/>
        </w:rPr>
      </w:pPr>
      <w:r w:rsidRPr="00807379">
        <w:rPr>
          <w:rFonts w:eastAsia="SimSun"/>
          <w:sz w:val="20"/>
          <w:szCs w:val="20"/>
        </w:rPr>
        <w:t xml:space="preserve">Оценить эффективность проводимого лечения. </w:t>
      </w:r>
    </w:p>
    <w:p w:rsidR="00253A22" w:rsidRPr="00807379" w:rsidRDefault="00FB7952" w:rsidP="00140E42">
      <w:pPr>
        <w:pStyle w:val="af"/>
        <w:ind w:firstLine="709"/>
        <w:rPr>
          <w:rFonts w:eastAsia="SimSun"/>
          <w:sz w:val="20"/>
          <w:szCs w:val="20"/>
        </w:rPr>
      </w:pPr>
      <w:r w:rsidRPr="00807379">
        <w:rPr>
          <w:rFonts w:eastAsia="SimSun"/>
          <w:sz w:val="20"/>
          <w:szCs w:val="20"/>
        </w:rPr>
        <w:t>Разграничение зон контрол</w:t>
      </w:r>
      <w:r w:rsidR="009D7347">
        <w:rPr>
          <w:rFonts w:eastAsia="SimSun"/>
          <w:sz w:val="20"/>
          <w:szCs w:val="20"/>
        </w:rPr>
        <w:t xml:space="preserve">я на графике пикфлоуметрии </w:t>
      </w:r>
      <w:r w:rsidRPr="00807379">
        <w:rPr>
          <w:rFonts w:eastAsia="SimSun"/>
          <w:sz w:val="20"/>
          <w:szCs w:val="20"/>
        </w:rPr>
        <w:t xml:space="preserve">крайне важно для своевременного распознавания обострения заболевания. </w:t>
      </w:r>
    </w:p>
    <w:p w:rsidR="00821FD1" w:rsidRDefault="00FB7952" w:rsidP="00140E42">
      <w:pPr>
        <w:pStyle w:val="af"/>
        <w:ind w:firstLine="709"/>
        <w:rPr>
          <w:rFonts w:eastAsia="SimSun"/>
          <w:sz w:val="20"/>
          <w:szCs w:val="20"/>
        </w:rPr>
      </w:pPr>
      <w:r w:rsidRPr="00807379">
        <w:rPr>
          <w:rFonts w:eastAsia="SimSun"/>
          <w:sz w:val="20"/>
          <w:szCs w:val="20"/>
          <w:u w:val="single"/>
        </w:rPr>
        <w:t>Схема разграничения зон контроля</w:t>
      </w:r>
      <w:r w:rsidRPr="00807379">
        <w:rPr>
          <w:rFonts w:eastAsia="SimSun"/>
          <w:sz w:val="20"/>
          <w:szCs w:val="20"/>
        </w:rPr>
        <w:t xml:space="preserve">. </w:t>
      </w:r>
    </w:p>
    <w:p w:rsidR="00253A22" w:rsidRPr="00807379" w:rsidRDefault="00FB7952" w:rsidP="00140E42">
      <w:pPr>
        <w:pStyle w:val="af"/>
        <w:ind w:firstLine="709"/>
        <w:rPr>
          <w:rFonts w:eastAsia="SimSun"/>
          <w:sz w:val="20"/>
          <w:szCs w:val="20"/>
        </w:rPr>
      </w:pPr>
      <w:r w:rsidRPr="00807379">
        <w:rPr>
          <w:rFonts w:eastAsia="SimSun"/>
          <w:sz w:val="20"/>
          <w:szCs w:val="20"/>
        </w:rPr>
        <w:t xml:space="preserve">Общепринятым считается разграничение на 3 зоны, в соответствии с цветами светофора: зеленая, желтая и красная зона. </w:t>
      </w:r>
    </w:p>
    <w:p w:rsidR="00253A22" w:rsidRPr="00807379" w:rsidRDefault="00FB7952" w:rsidP="00140E42">
      <w:pPr>
        <w:pStyle w:val="ae"/>
        <w:tabs>
          <w:tab w:val="left" w:pos="1049"/>
        </w:tabs>
        <w:ind w:left="0" w:firstLine="709"/>
        <w:jc w:val="both"/>
        <w:rPr>
          <w:rFonts w:eastAsia="SimSun"/>
          <w:sz w:val="20"/>
          <w:szCs w:val="20"/>
        </w:rPr>
      </w:pPr>
      <w:r w:rsidRPr="00807379">
        <w:rPr>
          <w:rFonts w:eastAsia="SimSun"/>
          <w:sz w:val="20"/>
          <w:szCs w:val="20"/>
          <w:highlight w:val="darkGreen"/>
          <w:shd w:val="clear" w:color="FFFFFF" w:fill="D9D9D9"/>
        </w:rPr>
        <w:t>Зеленая зона:</w:t>
      </w:r>
      <w:r w:rsidRPr="00807379">
        <w:rPr>
          <w:rFonts w:eastAsia="SimSun"/>
          <w:sz w:val="20"/>
          <w:szCs w:val="20"/>
        </w:rPr>
        <w:t xml:space="preserve"> показатели ПСВ более 80% от лучших значений. При этом самочувствие хорошее. Рекомендация: использовать свое обычное лечение. </w:t>
      </w:r>
    </w:p>
    <w:p w:rsidR="00253A22" w:rsidRPr="00807379" w:rsidRDefault="00FB7952" w:rsidP="00140E42">
      <w:pPr>
        <w:pStyle w:val="ae"/>
        <w:tabs>
          <w:tab w:val="left" w:pos="1049"/>
        </w:tabs>
        <w:ind w:left="0" w:firstLine="709"/>
        <w:jc w:val="both"/>
        <w:rPr>
          <w:rFonts w:eastAsia="SimSun"/>
          <w:sz w:val="20"/>
          <w:szCs w:val="20"/>
        </w:rPr>
      </w:pPr>
      <w:r w:rsidRPr="00807379">
        <w:rPr>
          <w:rFonts w:eastAsia="SimSun"/>
          <w:sz w:val="20"/>
          <w:szCs w:val="20"/>
          <w:highlight w:val="yellow"/>
        </w:rPr>
        <w:t>Желтая зона:</w:t>
      </w:r>
      <w:r w:rsidRPr="00807379">
        <w:rPr>
          <w:rFonts w:eastAsia="SimSun"/>
          <w:sz w:val="20"/>
          <w:szCs w:val="20"/>
        </w:rPr>
        <w:t xml:space="preserve"> усиление одышки, появление ночных приступов удушья, увеличение потребности в использовании бронхорасширяющих средств, усиление одышки при небольших физических нагрузках. ПСВ – 60-80% от лучшего значения. Рекомендация: удвоить дозу базисного препарата. Необходимо проконсультироваться с врачом. </w:t>
      </w:r>
    </w:p>
    <w:p w:rsidR="00253A22" w:rsidRPr="00807379" w:rsidRDefault="00FB7952" w:rsidP="00140E42">
      <w:pPr>
        <w:pStyle w:val="ae"/>
        <w:tabs>
          <w:tab w:val="left" w:pos="1049"/>
        </w:tabs>
        <w:ind w:left="0" w:firstLine="709"/>
        <w:jc w:val="both"/>
        <w:rPr>
          <w:rFonts w:eastAsia="SimSun"/>
          <w:sz w:val="20"/>
          <w:szCs w:val="20"/>
        </w:rPr>
      </w:pPr>
      <w:r w:rsidRPr="00807379">
        <w:rPr>
          <w:rFonts w:eastAsia="SimSun"/>
          <w:sz w:val="20"/>
          <w:szCs w:val="20"/>
          <w:highlight w:val="red"/>
        </w:rPr>
        <w:t>Красная зона</w:t>
      </w:r>
      <w:r w:rsidRPr="00807379">
        <w:rPr>
          <w:rFonts w:eastAsia="SimSun"/>
          <w:color w:val="FF0000"/>
          <w:sz w:val="20"/>
          <w:szCs w:val="20"/>
          <w:highlight w:val="red"/>
        </w:rPr>
        <w:t>:</w:t>
      </w:r>
      <w:r w:rsidRPr="00807379">
        <w:rPr>
          <w:rFonts w:eastAsia="SimSun"/>
          <w:sz w:val="20"/>
          <w:szCs w:val="20"/>
        </w:rPr>
        <w:t xml:space="preserve"> выраженная одышка, в том числе при обычной физической нагрузке. Каждую ночь приступы удушья. Резко возрастает кратность применения бронхорасширяющих средств. ПСВ – 40-60%, чаще ниже 50% от лучших значений. Рекомендация: нужна срочная консультация врача, вызвать скорую помощь. Следовать этой схеме рекомендуется после согласования с пульмонологом.</w:t>
      </w:r>
    </w:p>
    <w:p w:rsidR="00C11C53" w:rsidRPr="00FB7952" w:rsidRDefault="00C11C53" w:rsidP="0077679A">
      <w:pPr>
        <w:pStyle w:val="ae"/>
        <w:tabs>
          <w:tab w:val="left" w:pos="1049"/>
        </w:tabs>
        <w:ind w:left="0" w:firstLine="680"/>
        <w:jc w:val="both"/>
        <w:rPr>
          <w:rFonts w:eastAsia="SimSun"/>
        </w:rPr>
      </w:pPr>
    </w:p>
    <w:p w:rsidR="00253A22" w:rsidRPr="00FB7952" w:rsidRDefault="00253A22">
      <w:pPr>
        <w:pStyle w:val="a8"/>
        <w:spacing w:line="250" w:lineRule="exact"/>
        <w:ind w:left="929"/>
        <w:rPr>
          <w:spacing w:val="-2"/>
        </w:rPr>
      </w:pPr>
    </w:p>
    <w:p w:rsidR="00253A22" w:rsidRPr="00FB7952" w:rsidRDefault="00D81F08" w:rsidP="0077679A">
      <w:pPr>
        <w:pStyle w:val="af"/>
        <w:rPr>
          <w:spacing w:val="-2"/>
        </w:rPr>
      </w:pPr>
      <w:r w:rsidRPr="00FB7952">
        <w:rPr>
          <w:noProof/>
          <w:lang w:eastAsia="ru-RU"/>
        </w:rPr>
        <w:drawing>
          <wp:inline distT="0" distB="0" distL="0" distR="0" wp14:anchorId="051A1E0F" wp14:editId="55FFCE0F">
            <wp:extent cx="2851751" cy="1856178"/>
            <wp:effectExtent l="19050" t="0" r="57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8" t="3457" r="19450" b="5122"/>
                    <a:stretch/>
                  </pic:blipFill>
                  <pic:spPr bwMode="auto">
                    <a:xfrm>
                      <a:off x="0" y="0"/>
                      <a:ext cx="2862556" cy="1863211"/>
                    </a:xfrm>
                    <a:prstGeom prst="rect">
                      <a:avLst/>
                    </a:prstGeom>
                    <a:ln>
                      <a:noFill/>
                    </a:ln>
                    <a:extLst>
                      <a:ext uri="{53640926-AAD7-44D8-BBD7-CCE9431645EC}">
                        <a14:shadowObscured xmlns:a14="http://schemas.microsoft.com/office/drawing/2010/main"/>
                      </a:ext>
                    </a:extLst>
                  </pic:spPr>
                </pic:pic>
              </a:graphicData>
            </a:graphic>
          </wp:inline>
        </w:drawing>
      </w:r>
    </w:p>
    <w:p w:rsidR="00D81F08" w:rsidRDefault="00D81F08">
      <w:pPr>
        <w:pStyle w:val="ae"/>
        <w:tabs>
          <w:tab w:val="left" w:pos="1049"/>
        </w:tabs>
        <w:spacing w:before="2"/>
        <w:ind w:left="917" w:firstLine="0"/>
        <w:rPr>
          <w:spacing w:val="-2"/>
        </w:rPr>
      </w:pPr>
    </w:p>
    <w:p w:rsidR="00C11C53" w:rsidRDefault="00C11C53">
      <w:pPr>
        <w:pStyle w:val="ae"/>
        <w:tabs>
          <w:tab w:val="left" w:pos="1049"/>
        </w:tabs>
        <w:spacing w:before="2"/>
        <w:ind w:left="917" w:firstLine="0"/>
        <w:rPr>
          <w:spacing w:val="-2"/>
        </w:rPr>
      </w:pPr>
    </w:p>
    <w:p w:rsidR="00C11C53" w:rsidRPr="000424D7" w:rsidRDefault="000424D7">
      <w:pPr>
        <w:pStyle w:val="ae"/>
        <w:tabs>
          <w:tab w:val="left" w:pos="1049"/>
        </w:tabs>
        <w:spacing w:before="2"/>
        <w:ind w:left="917" w:firstLine="0"/>
        <w:rPr>
          <w:spacing w:val="-2"/>
          <w:sz w:val="20"/>
          <w:szCs w:val="20"/>
        </w:rPr>
      </w:pPr>
      <w:r>
        <w:rPr>
          <w:spacing w:val="-2"/>
          <w:sz w:val="20"/>
          <w:szCs w:val="20"/>
        </w:rPr>
        <w:lastRenderedPageBreak/>
        <w:t>Техника проведения пикфлоуметрии</w:t>
      </w:r>
    </w:p>
    <w:p w:rsidR="00C11C53" w:rsidRPr="00FB7952" w:rsidRDefault="00C11C53">
      <w:pPr>
        <w:pStyle w:val="ae"/>
        <w:tabs>
          <w:tab w:val="left" w:pos="1049"/>
        </w:tabs>
        <w:spacing w:before="2"/>
        <w:ind w:left="917" w:firstLine="0"/>
        <w:rPr>
          <w:spacing w:val="-2"/>
        </w:rPr>
      </w:pPr>
    </w:p>
    <w:p w:rsidR="00D81F08" w:rsidRPr="00FB7952" w:rsidRDefault="00D81F08" w:rsidP="0077679A">
      <w:pPr>
        <w:pStyle w:val="af"/>
      </w:pPr>
      <w:r w:rsidRPr="00FB7952">
        <w:rPr>
          <w:noProof/>
          <w:lang w:eastAsia="ru-RU"/>
        </w:rPr>
        <w:drawing>
          <wp:inline distT="0" distB="0" distL="0" distR="0" wp14:anchorId="51910085" wp14:editId="42CDDDCF">
            <wp:extent cx="3266220" cy="2223033"/>
            <wp:effectExtent l="19050" t="0" r="0" b="0"/>
            <wp:docPr id="22532" name="Picture 2" descr="http://900igr.net/datas/meditsina/Pikfloumetrija/0009-009-Pikfloumet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descr="http://900igr.net/datas/meditsina/Pikfloumetrija/0009-009-Pikfloumetrij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968" cy="2229668"/>
                    </a:xfrm>
                    <a:prstGeom prst="rect">
                      <a:avLst/>
                    </a:prstGeom>
                    <a:noFill/>
                    <a:ln>
                      <a:noFill/>
                    </a:ln>
                    <a:extLst/>
                  </pic:spPr>
                </pic:pic>
              </a:graphicData>
            </a:graphic>
          </wp:inline>
        </w:drawing>
      </w:r>
    </w:p>
    <w:p w:rsidR="00253A22" w:rsidRPr="00807379" w:rsidRDefault="00253A22">
      <w:pPr>
        <w:pStyle w:val="ae"/>
        <w:tabs>
          <w:tab w:val="left" w:pos="1049"/>
        </w:tabs>
        <w:spacing w:before="2"/>
        <w:ind w:left="917" w:firstLine="0"/>
        <w:rPr>
          <w:spacing w:val="-2"/>
          <w:sz w:val="20"/>
          <w:szCs w:val="20"/>
        </w:rPr>
      </w:pPr>
    </w:p>
    <w:p w:rsidR="00253A22" w:rsidRPr="00807379" w:rsidRDefault="00253A22" w:rsidP="0077679A">
      <w:pPr>
        <w:pStyle w:val="af"/>
        <w:rPr>
          <w:sz w:val="20"/>
          <w:szCs w:val="20"/>
        </w:rPr>
      </w:pPr>
    </w:p>
    <w:p w:rsidR="00C11C53" w:rsidRPr="000424D7" w:rsidRDefault="000424D7" w:rsidP="000424D7">
      <w:pPr>
        <w:pStyle w:val="af"/>
        <w:jc w:val="center"/>
        <w:rPr>
          <w:sz w:val="20"/>
          <w:szCs w:val="20"/>
        </w:rPr>
      </w:pPr>
      <w:r>
        <w:rPr>
          <w:sz w:val="20"/>
          <w:szCs w:val="20"/>
        </w:rPr>
        <w:t>Пикфлоуграмма</w:t>
      </w:r>
    </w:p>
    <w:p w:rsidR="00253A22" w:rsidRPr="00FB7952" w:rsidRDefault="00FB7952" w:rsidP="0077679A">
      <w:pPr>
        <w:pStyle w:val="af"/>
        <w:ind w:firstLine="0"/>
        <w:rPr>
          <w:spacing w:val="-2"/>
        </w:rPr>
      </w:pPr>
      <w:r w:rsidRPr="00FB7952">
        <w:rPr>
          <w:noProof/>
          <w:lang w:eastAsia="ru-RU"/>
        </w:rPr>
        <w:drawing>
          <wp:inline distT="0" distB="0" distL="0" distR="0" wp14:anchorId="6EC332D3" wp14:editId="5181C6AE">
            <wp:extent cx="3714750" cy="1895475"/>
            <wp:effectExtent l="0" t="0" r="0" b="9525"/>
            <wp:docPr id="2" name="Picture 656375"/>
            <wp:cNvGraphicFramePr/>
            <a:graphic xmlns:a="http://schemas.openxmlformats.org/drawingml/2006/main">
              <a:graphicData uri="http://schemas.openxmlformats.org/drawingml/2006/picture">
                <pic:pic xmlns:pic="http://schemas.openxmlformats.org/drawingml/2006/picture">
                  <pic:nvPicPr>
                    <pic:cNvPr id="2" name="Picture 656375"/>
                    <pic:cNvPicPr/>
                  </pic:nvPicPr>
                  <pic:blipFill>
                    <a:blip r:embed="rId15" cstate="print"/>
                    <a:stretch>
                      <a:fillRect/>
                    </a:stretch>
                  </pic:blipFill>
                  <pic:spPr>
                    <a:xfrm>
                      <a:off x="0" y="0"/>
                      <a:ext cx="3715188" cy="1895698"/>
                    </a:xfrm>
                    <a:prstGeom prst="rect">
                      <a:avLst/>
                    </a:prstGeom>
                  </pic:spPr>
                </pic:pic>
              </a:graphicData>
            </a:graphic>
          </wp:inline>
        </w:drawing>
      </w:r>
    </w:p>
    <w:p w:rsidR="00253A22" w:rsidRPr="00FB7952" w:rsidRDefault="00253A22">
      <w:pPr>
        <w:pStyle w:val="ae"/>
        <w:tabs>
          <w:tab w:val="left" w:pos="1049"/>
        </w:tabs>
        <w:spacing w:before="2"/>
        <w:ind w:left="917" w:firstLine="0"/>
        <w:rPr>
          <w:spacing w:val="-2"/>
        </w:rPr>
      </w:pPr>
    </w:p>
    <w:p w:rsidR="00253A22" w:rsidRPr="0092329A" w:rsidRDefault="00FB7952" w:rsidP="00140E42">
      <w:pPr>
        <w:pStyle w:val="af"/>
        <w:ind w:firstLine="709"/>
        <w:rPr>
          <w:sz w:val="20"/>
          <w:szCs w:val="20"/>
        </w:rPr>
      </w:pPr>
      <w:r w:rsidRPr="0092329A">
        <w:rPr>
          <w:sz w:val="20"/>
          <w:szCs w:val="20"/>
        </w:rPr>
        <w:t xml:space="preserve">Каждый день утром и вечером обязательно контролируйте максимальную скорость выдоха с помощью пикфлоуметра и записывайте его показания. </w:t>
      </w:r>
    </w:p>
    <w:p w:rsidR="00253A22" w:rsidRPr="0092329A" w:rsidRDefault="00FB7952" w:rsidP="00140E42">
      <w:pPr>
        <w:pStyle w:val="af"/>
        <w:ind w:firstLine="709"/>
        <w:rPr>
          <w:sz w:val="20"/>
          <w:szCs w:val="20"/>
        </w:rPr>
      </w:pPr>
      <w:r w:rsidRPr="0092329A">
        <w:rPr>
          <w:sz w:val="20"/>
          <w:szCs w:val="20"/>
        </w:rPr>
        <w:t xml:space="preserve">Максимальная скорость выдоха зависит от того, </w:t>
      </w:r>
      <w:r w:rsidR="0077679A" w:rsidRPr="0092329A">
        <w:rPr>
          <w:sz w:val="20"/>
          <w:szCs w:val="20"/>
        </w:rPr>
        <w:t>насколько су</w:t>
      </w:r>
      <w:r w:rsidRPr="0092329A">
        <w:rPr>
          <w:sz w:val="20"/>
          <w:szCs w:val="20"/>
        </w:rPr>
        <w:t>жены бронхи. Значит, с п</w:t>
      </w:r>
      <w:r w:rsidR="0077679A" w:rsidRPr="0092329A">
        <w:rPr>
          <w:sz w:val="20"/>
          <w:szCs w:val="20"/>
        </w:rPr>
        <w:t>омощью пикфлоуметрии можно опре</w:t>
      </w:r>
      <w:r w:rsidRPr="0092329A">
        <w:rPr>
          <w:sz w:val="20"/>
          <w:szCs w:val="20"/>
        </w:rPr>
        <w:t xml:space="preserve">делять, в каком состоянии находится болезнь – хорошо она поддается лечению или не очень, наступает ухудшение или улучшение, как действуют разные </w:t>
      </w:r>
      <w:r w:rsidRPr="0092329A">
        <w:rPr>
          <w:sz w:val="20"/>
          <w:szCs w:val="20"/>
        </w:rPr>
        <w:lastRenderedPageBreak/>
        <w:t>обстоятельства на дыхание. Вот некоторые примеры:</w:t>
      </w:r>
    </w:p>
    <w:p w:rsidR="00C11C53" w:rsidRPr="0092329A" w:rsidRDefault="00C11C53" w:rsidP="0077679A">
      <w:pPr>
        <w:pStyle w:val="af"/>
        <w:rPr>
          <w:sz w:val="20"/>
          <w:szCs w:val="20"/>
        </w:rPr>
      </w:pPr>
    </w:p>
    <w:p w:rsidR="0077679A" w:rsidRPr="00FB7952" w:rsidRDefault="0077679A" w:rsidP="0077679A">
      <w:pPr>
        <w:pStyle w:val="af"/>
      </w:pPr>
    </w:p>
    <w:p w:rsidR="00253A22" w:rsidRPr="00FB7952" w:rsidRDefault="005576E1" w:rsidP="0077679A">
      <w:pPr>
        <w:pStyle w:val="af"/>
        <w:ind w:firstLine="0"/>
      </w:pPr>
      <w:r w:rsidRPr="00FB7952">
        <w:rPr>
          <w:noProof/>
          <w:lang w:eastAsia="ru-RU"/>
        </w:rPr>
        <w:drawing>
          <wp:inline distT="0" distB="0" distL="0" distR="0" wp14:anchorId="7AAFEEFA" wp14:editId="4A6FF0FE">
            <wp:extent cx="3724275" cy="1798220"/>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672" t="2590" r="1958" b="6331"/>
                    <a:stretch/>
                  </pic:blipFill>
                  <pic:spPr bwMode="auto">
                    <a:xfrm>
                      <a:off x="0" y="0"/>
                      <a:ext cx="3732104" cy="1802000"/>
                    </a:xfrm>
                    <a:prstGeom prst="rect">
                      <a:avLst/>
                    </a:prstGeom>
                    <a:noFill/>
                    <a:ln>
                      <a:noFill/>
                    </a:ln>
                    <a:extLst>
                      <a:ext uri="{53640926-AAD7-44D8-BBD7-CCE9431645EC}">
                        <a14:shadowObscured xmlns:a14="http://schemas.microsoft.com/office/drawing/2010/main"/>
                      </a:ext>
                    </a:extLst>
                  </pic:spPr>
                </pic:pic>
              </a:graphicData>
            </a:graphic>
          </wp:inline>
        </w:drawing>
      </w:r>
    </w:p>
    <w:p w:rsidR="00253A22" w:rsidRPr="00C11C53" w:rsidRDefault="00253A22">
      <w:pPr>
        <w:rPr>
          <w:bCs/>
        </w:rPr>
      </w:pPr>
    </w:p>
    <w:p w:rsidR="00253A22" w:rsidRPr="00FB7952" w:rsidRDefault="00253A22">
      <w:pPr>
        <w:rPr>
          <w:b/>
          <w:bCs/>
        </w:rPr>
      </w:pPr>
    </w:p>
    <w:p w:rsidR="00253A22" w:rsidRPr="00FB7952" w:rsidRDefault="00FB7952" w:rsidP="0077679A">
      <w:pPr>
        <w:pStyle w:val="af"/>
        <w:ind w:firstLine="0"/>
      </w:pPr>
      <w:r w:rsidRPr="00FB7952">
        <w:rPr>
          <w:noProof/>
          <w:lang w:eastAsia="ru-RU"/>
        </w:rPr>
        <w:drawing>
          <wp:inline distT="0" distB="0" distL="0" distR="0" wp14:anchorId="437D29FF" wp14:editId="33C100CA">
            <wp:extent cx="3705080" cy="25050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7"/>
                    <a:srcRect/>
                    <a:stretch>
                      <a:fillRect/>
                    </a:stretch>
                  </pic:blipFill>
                  <pic:spPr>
                    <a:xfrm>
                      <a:off x="0" y="0"/>
                      <a:ext cx="3716208" cy="2512599"/>
                    </a:xfrm>
                    <a:prstGeom prst="rect">
                      <a:avLst/>
                    </a:prstGeom>
                    <a:noFill/>
                    <a:ln w="9525">
                      <a:noFill/>
                      <a:miter lim="800000"/>
                      <a:headEnd/>
                      <a:tailEnd/>
                    </a:ln>
                  </pic:spPr>
                </pic:pic>
              </a:graphicData>
            </a:graphic>
          </wp:inline>
        </w:drawing>
      </w:r>
    </w:p>
    <w:p w:rsidR="00DF27F8" w:rsidRPr="00DF27F8" w:rsidRDefault="0077679A" w:rsidP="00C11C53">
      <w:pPr>
        <w:widowControl/>
        <w:autoSpaceDE/>
        <w:autoSpaceDN/>
        <w:rPr>
          <w:b/>
          <w:bCs/>
          <w:sz w:val="20"/>
          <w:szCs w:val="20"/>
        </w:rPr>
      </w:pPr>
      <w:r>
        <w:rPr>
          <w:b/>
          <w:bCs/>
        </w:rPr>
        <w:br w:type="page"/>
      </w:r>
      <w:r w:rsidR="00DF27F8" w:rsidRPr="00DF27F8">
        <w:rPr>
          <w:b/>
          <w:bCs/>
          <w:sz w:val="20"/>
          <w:szCs w:val="20"/>
        </w:rPr>
        <w:lastRenderedPageBreak/>
        <w:t>2.6 Оценка контроля БА</w:t>
      </w:r>
    </w:p>
    <w:p w:rsidR="00253A22" w:rsidRPr="00DF27F8" w:rsidRDefault="00253A22">
      <w:pPr>
        <w:rPr>
          <w:b/>
          <w:bCs/>
          <w:sz w:val="20"/>
          <w:szCs w:val="20"/>
        </w:rPr>
      </w:pPr>
    </w:p>
    <w:p w:rsidR="00253A22" w:rsidRPr="00DF27F8" w:rsidRDefault="00253A22">
      <w:pPr>
        <w:rPr>
          <w:sz w:val="20"/>
          <w:szCs w:val="20"/>
        </w:rPr>
      </w:pPr>
    </w:p>
    <w:tbl>
      <w:tblPr>
        <w:tblW w:w="6238" w:type="dxa"/>
        <w:tblInd w:w="-1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51"/>
        <w:gridCol w:w="106"/>
        <w:gridCol w:w="744"/>
        <w:gridCol w:w="109"/>
        <w:gridCol w:w="34"/>
        <w:gridCol w:w="991"/>
        <w:gridCol w:w="142"/>
        <w:gridCol w:w="992"/>
        <w:gridCol w:w="1277"/>
        <w:gridCol w:w="992"/>
      </w:tblGrid>
      <w:tr w:rsidR="0077679A" w:rsidRPr="00CC2472" w:rsidTr="0077679A">
        <w:trPr>
          <w:trHeight w:val="227"/>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Вопросы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b/>
                <w:bCs/>
                <w:sz w:val="20"/>
                <w:szCs w:val="20"/>
                <w:lang w:eastAsia="ru-RU"/>
              </w:rPr>
            </w:pPr>
            <w:r w:rsidRPr="00CC2472">
              <w:rPr>
                <w:b/>
                <w:bCs/>
                <w:i/>
                <w:iCs/>
                <w:sz w:val="20"/>
                <w:szCs w:val="20"/>
                <w:lang w:eastAsia="ru-RU"/>
              </w:rPr>
              <w:t>Баллы</w:t>
            </w:r>
          </w:p>
        </w:tc>
      </w:tr>
      <w:tr w:rsidR="0077679A" w:rsidRPr="00CC2472" w:rsidTr="0077679A">
        <w:trPr>
          <w:trHeight w:val="479"/>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1. Как часто за последние </w:t>
            </w:r>
            <w:r w:rsidRPr="00CC2472">
              <w:rPr>
                <w:b/>
                <w:bCs/>
                <w:i/>
                <w:iCs/>
                <w:sz w:val="20"/>
                <w:szCs w:val="20"/>
                <w:u w:val="single"/>
                <w:lang w:eastAsia="ru-RU"/>
              </w:rPr>
              <w:t>4 недели</w:t>
            </w:r>
            <w:r w:rsidRPr="00CC2472">
              <w:rPr>
                <w:b/>
                <w:bCs/>
                <w:i/>
                <w:iCs/>
                <w:sz w:val="20"/>
                <w:szCs w:val="20"/>
                <w:lang w:eastAsia="ru-RU"/>
              </w:rPr>
              <w:t> астма мешала Вам выполнять обычный объем работы в учебном заведении, на работе или дома?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r w:rsidR="0077679A" w:rsidRPr="00CC2472" w:rsidTr="0077679A">
        <w:trPr>
          <w:trHeight w:val="22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все время</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очень часто</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иногда</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редко</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никогда</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2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2</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3</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5</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27"/>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2. Как часто за последние </w:t>
            </w:r>
            <w:r w:rsidRPr="00CC2472">
              <w:rPr>
                <w:b/>
                <w:bCs/>
                <w:i/>
                <w:iCs/>
                <w:sz w:val="20"/>
                <w:szCs w:val="20"/>
                <w:u w:val="single"/>
                <w:lang w:eastAsia="ru-RU"/>
              </w:rPr>
              <w:t>4 недели</w:t>
            </w:r>
            <w:r w:rsidRPr="00CC2472">
              <w:rPr>
                <w:b/>
                <w:bCs/>
                <w:i/>
                <w:iCs/>
                <w:sz w:val="20"/>
                <w:szCs w:val="20"/>
                <w:lang w:eastAsia="ru-RU"/>
              </w:rPr>
              <w:t> Вы отмечали у себя затрудненное дыхание?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r w:rsidR="0077679A" w:rsidRPr="00CC2472" w:rsidTr="0077679A">
        <w:trPr>
          <w:trHeight w:val="479"/>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чаще, чем раз в день</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раз в день</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от 3 до 6 раз в неделю</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или два раза в неделю</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ни разу</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2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2</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3</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5</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467"/>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3. Как часто за последние </w:t>
            </w:r>
            <w:r w:rsidRPr="00CC2472">
              <w:rPr>
                <w:b/>
                <w:bCs/>
                <w:i/>
                <w:iCs/>
                <w:sz w:val="20"/>
                <w:szCs w:val="20"/>
                <w:u w:val="single"/>
                <w:lang w:eastAsia="ru-RU"/>
              </w:rPr>
              <w:t>4 недели</w:t>
            </w:r>
            <w:r w:rsidRPr="00CC2472">
              <w:rPr>
                <w:b/>
                <w:bCs/>
                <w:i/>
                <w:iCs/>
                <w:sz w:val="20"/>
                <w:szCs w:val="20"/>
                <w:lang w:eastAsia="ru-RU"/>
              </w:rPr>
              <w:t> Вы просыпались ночью или раньше, чем обычно, из-за симптомов астмы (свистящего дыхания, кашля, затрудненного дыхания, чувства стеснения или боли в груди)?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r w:rsidR="0077679A" w:rsidRPr="00CC2472" w:rsidTr="00DF27F8">
        <w:trPr>
          <w:trHeight w:val="46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4 ночи в неделю или чаще</w:t>
            </w:r>
          </w:p>
        </w:tc>
        <w:tc>
          <w:tcPr>
            <w:tcW w:w="993" w:type="dxa"/>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2-3 ночи в неделю</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раз в неделю</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или 2 раза</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ни разу</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DF27F8">
        <w:trPr>
          <w:trHeight w:val="239"/>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1</w:t>
            </w:r>
          </w:p>
        </w:tc>
        <w:tc>
          <w:tcPr>
            <w:tcW w:w="993" w:type="dxa"/>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2</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3</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5</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706"/>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lastRenderedPageBreak/>
              <w:t>4. Как часто за последние </w:t>
            </w:r>
            <w:r w:rsidRPr="00CC2472">
              <w:rPr>
                <w:b/>
                <w:bCs/>
                <w:i/>
                <w:iCs/>
                <w:sz w:val="20"/>
                <w:szCs w:val="20"/>
                <w:u w:val="single"/>
                <w:lang w:eastAsia="ru-RU"/>
              </w:rPr>
              <w:t>4 недели</w:t>
            </w:r>
            <w:r w:rsidRPr="00CC2472">
              <w:rPr>
                <w:b/>
                <w:bCs/>
                <w:i/>
                <w:iCs/>
                <w:sz w:val="20"/>
                <w:szCs w:val="20"/>
                <w:lang w:eastAsia="ru-RU"/>
              </w:rPr>
              <w:t> Вы использовали быстродействующий ингалятор (например, Вентолин, Беродуал, Атровент, Сальбутамол) или небулайзер (аэрозольный аппарат) с лекарством (например, Беротек, Беродуал, Вентолин небулы)?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r w:rsidR="0077679A" w:rsidRPr="00CC2472" w:rsidTr="0077679A">
        <w:trPr>
          <w:trHeight w:val="467"/>
        </w:trPr>
        <w:tc>
          <w:tcPr>
            <w:tcW w:w="95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3 раза в день или чаще</w:t>
            </w:r>
          </w:p>
        </w:tc>
        <w:tc>
          <w:tcPr>
            <w:tcW w:w="853"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или 2 раза в день</w:t>
            </w:r>
          </w:p>
        </w:tc>
        <w:tc>
          <w:tcPr>
            <w:tcW w:w="1167"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2 или 3 раза в неделю</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1 раз в неделю или реже</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ни разу</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27"/>
        </w:trPr>
        <w:tc>
          <w:tcPr>
            <w:tcW w:w="95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1</w:t>
            </w:r>
          </w:p>
        </w:tc>
        <w:tc>
          <w:tcPr>
            <w:tcW w:w="853"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2</w:t>
            </w:r>
          </w:p>
        </w:tc>
        <w:tc>
          <w:tcPr>
            <w:tcW w:w="1167"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5</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39"/>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5. Как бы Вы оценили, насколько Вам удавалось контролировать астму за последние </w:t>
            </w:r>
            <w:r w:rsidRPr="00CC2472">
              <w:rPr>
                <w:b/>
                <w:bCs/>
                <w:i/>
                <w:iCs/>
                <w:sz w:val="20"/>
                <w:szCs w:val="20"/>
                <w:u w:val="single"/>
                <w:lang w:eastAsia="ru-RU"/>
              </w:rPr>
              <w:t>4 недели</w:t>
            </w:r>
            <w:r w:rsidRPr="00CC2472">
              <w:rPr>
                <w:b/>
                <w:bCs/>
                <w:i/>
                <w:iCs/>
                <w:sz w:val="20"/>
                <w:szCs w:val="20"/>
                <w:lang w:eastAsia="ru-RU"/>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r w:rsidR="0077679A" w:rsidRPr="00CC2472" w:rsidTr="0077679A">
        <w:trPr>
          <w:trHeight w:val="706"/>
        </w:trPr>
        <w:tc>
          <w:tcPr>
            <w:tcW w:w="95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совсем не удавалось контролировать</w:t>
            </w:r>
          </w:p>
        </w:tc>
        <w:tc>
          <w:tcPr>
            <w:tcW w:w="853"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плохо удавалось контролировать</w:t>
            </w:r>
          </w:p>
        </w:tc>
        <w:tc>
          <w:tcPr>
            <w:tcW w:w="1167"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в некоторой степени удавалось контролировать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хорошо удавалось контролировать</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sz w:val="20"/>
                <w:szCs w:val="20"/>
                <w:lang w:eastAsia="ru-RU"/>
              </w:rPr>
              <w:t>полностью удавалось контролировать</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27"/>
        </w:trPr>
        <w:tc>
          <w:tcPr>
            <w:tcW w:w="95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1</w:t>
            </w:r>
          </w:p>
        </w:tc>
        <w:tc>
          <w:tcPr>
            <w:tcW w:w="853"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2</w:t>
            </w:r>
          </w:p>
        </w:tc>
        <w:tc>
          <w:tcPr>
            <w:tcW w:w="1167"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sz w:val="20"/>
                <w:szCs w:val="20"/>
                <w:lang w:eastAsia="ru-RU"/>
              </w:rPr>
              <w:t>5</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53A22" w:rsidRPr="00CC2472" w:rsidRDefault="00253A22" w:rsidP="00140E42">
            <w:pPr>
              <w:rPr>
                <w:sz w:val="20"/>
                <w:szCs w:val="20"/>
                <w:lang w:eastAsia="ru-RU"/>
              </w:rPr>
            </w:pPr>
          </w:p>
        </w:tc>
      </w:tr>
      <w:tr w:rsidR="0077679A" w:rsidRPr="00CC2472" w:rsidTr="0077679A">
        <w:trPr>
          <w:trHeight w:val="239"/>
        </w:trPr>
        <w:tc>
          <w:tcPr>
            <w:tcW w:w="5246" w:type="dxa"/>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b/>
                <w:bCs/>
                <w:i/>
                <w:iCs/>
                <w:sz w:val="20"/>
                <w:szCs w:val="20"/>
                <w:lang w:eastAsia="ru-RU"/>
              </w:rPr>
              <w:t>Итого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253A22" w:rsidRPr="00CC2472" w:rsidRDefault="00FB7952" w:rsidP="00140E42">
            <w:pPr>
              <w:jc w:val="both"/>
              <w:rPr>
                <w:sz w:val="20"/>
                <w:szCs w:val="20"/>
                <w:lang w:eastAsia="ru-RU"/>
              </w:rPr>
            </w:pPr>
            <w:r w:rsidRPr="00CC2472">
              <w:rPr>
                <w:i/>
                <w:iCs/>
                <w:sz w:val="20"/>
                <w:szCs w:val="20"/>
                <w:lang w:eastAsia="ru-RU"/>
              </w:rPr>
              <w:t> </w:t>
            </w:r>
          </w:p>
        </w:tc>
      </w:tr>
    </w:tbl>
    <w:p w:rsidR="0077679A" w:rsidRPr="00DF27F8" w:rsidRDefault="0077679A">
      <w:pPr>
        <w:rPr>
          <w:sz w:val="20"/>
          <w:szCs w:val="20"/>
        </w:rPr>
      </w:pPr>
    </w:p>
    <w:p w:rsidR="00253A22" w:rsidRPr="00DF27F8" w:rsidRDefault="00FB7952" w:rsidP="00947050">
      <w:pPr>
        <w:pStyle w:val="af"/>
        <w:ind w:firstLine="709"/>
        <w:rPr>
          <w:sz w:val="20"/>
          <w:szCs w:val="20"/>
        </w:rPr>
      </w:pPr>
      <w:r w:rsidRPr="00DF27F8">
        <w:rPr>
          <w:sz w:val="20"/>
          <w:szCs w:val="20"/>
        </w:rPr>
        <w:t>Пояснения (результаты):</w:t>
      </w:r>
    </w:p>
    <w:p w:rsidR="00253A22" w:rsidRPr="00DF27F8" w:rsidRDefault="00FB7952" w:rsidP="00947050">
      <w:pPr>
        <w:pStyle w:val="af"/>
        <w:ind w:firstLine="709"/>
        <w:rPr>
          <w:sz w:val="20"/>
          <w:szCs w:val="20"/>
        </w:rPr>
      </w:pPr>
      <w:r w:rsidRPr="00DF27F8">
        <w:rPr>
          <w:sz w:val="20"/>
          <w:szCs w:val="20"/>
        </w:rPr>
        <w:t>25 баллов – полный контроль астмы за последние 4 недели.</w:t>
      </w:r>
    </w:p>
    <w:p w:rsidR="00253A22" w:rsidRPr="00DF27F8" w:rsidRDefault="00FB7952" w:rsidP="00947050">
      <w:pPr>
        <w:pStyle w:val="af"/>
        <w:ind w:firstLine="709"/>
        <w:rPr>
          <w:sz w:val="20"/>
          <w:szCs w:val="20"/>
        </w:rPr>
      </w:pPr>
      <w:r w:rsidRPr="00DF27F8">
        <w:rPr>
          <w:sz w:val="20"/>
          <w:szCs w:val="20"/>
        </w:rPr>
        <w:t>20 - 24 балла – частичный контроль астмы за последние 4 недели.</w:t>
      </w:r>
    </w:p>
    <w:p w:rsidR="00253A22" w:rsidRPr="00DF27F8" w:rsidRDefault="00FB7952" w:rsidP="00947050">
      <w:pPr>
        <w:pStyle w:val="af"/>
        <w:ind w:firstLine="709"/>
        <w:rPr>
          <w:sz w:val="20"/>
          <w:szCs w:val="20"/>
        </w:rPr>
      </w:pPr>
      <w:r w:rsidRPr="00DF27F8">
        <w:rPr>
          <w:sz w:val="20"/>
          <w:szCs w:val="20"/>
        </w:rPr>
        <w:t>˂ 20 баллов – недостижение контроля астмы за последние 4 недели. Нужно обратиться к врачу для коррекции терапии.</w:t>
      </w:r>
    </w:p>
    <w:p w:rsidR="00253A22" w:rsidRPr="00DF27F8" w:rsidRDefault="00253A22">
      <w:pPr>
        <w:rPr>
          <w:b/>
          <w:bCs/>
          <w:sz w:val="20"/>
          <w:szCs w:val="20"/>
        </w:rPr>
      </w:pPr>
    </w:p>
    <w:p w:rsidR="00253A22" w:rsidRPr="00FB7952" w:rsidRDefault="00253A22">
      <w:pPr>
        <w:rPr>
          <w:b/>
          <w:bCs/>
        </w:rPr>
      </w:pPr>
    </w:p>
    <w:p w:rsidR="00253A22" w:rsidRPr="00FB7952" w:rsidRDefault="00253A22">
      <w:pPr>
        <w:rPr>
          <w:b/>
          <w:bCs/>
        </w:rPr>
      </w:pPr>
    </w:p>
    <w:p w:rsidR="00253A22" w:rsidRPr="00FB7952" w:rsidRDefault="00253A22">
      <w:pPr>
        <w:rPr>
          <w:b/>
          <w:bCs/>
        </w:rPr>
      </w:pPr>
    </w:p>
    <w:p w:rsidR="00253A22" w:rsidRPr="00DF27F8" w:rsidRDefault="00FB7952" w:rsidP="00DF27F8">
      <w:pPr>
        <w:widowControl/>
        <w:autoSpaceDE/>
        <w:autoSpaceDN/>
        <w:rPr>
          <w:b/>
          <w:bCs/>
          <w:u w:val="single"/>
        </w:rPr>
      </w:pPr>
      <w:r w:rsidRPr="00DF27F8">
        <w:rPr>
          <w:u w:val="single"/>
        </w:rPr>
        <w:lastRenderedPageBreak/>
        <w:t>Опросник по контролю симптомов астмы (ACQ-5)</w:t>
      </w:r>
    </w:p>
    <w:p w:rsidR="00253A22" w:rsidRPr="00FB7952" w:rsidRDefault="00253A22"/>
    <w:p w:rsidR="00253A22" w:rsidRPr="00FB7952" w:rsidRDefault="00FB7952" w:rsidP="0077679A">
      <w:pPr>
        <w:pStyle w:val="af"/>
        <w:ind w:firstLine="0"/>
        <w:rPr>
          <w:b/>
        </w:rPr>
      </w:pPr>
      <w:r w:rsidRPr="00FB7952">
        <w:rPr>
          <w:noProof/>
          <w:lang w:eastAsia="ru-RU"/>
        </w:rPr>
        <w:drawing>
          <wp:inline distT="0" distB="0" distL="0" distR="0" wp14:anchorId="0E482778" wp14:editId="011ED128">
            <wp:extent cx="3542647" cy="5162550"/>
            <wp:effectExtent l="0" t="0" r="127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18"/>
                    <a:srcRect/>
                    <a:stretch>
                      <a:fillRect/>
                    </a:stretch>
                  </pic:blipFill>
                  <pic:spPr>
                    <a:xfrm>
                      <a:off x="0" y="0"/>
                      <a:ext cx="3542647" cy="5162550"/>
                    </a:xfrm>
                    <a:prstGeom prst="rect">
                      <a:avLst/>
                    </a:prstGeom>
                    <a:noFill/>
                    <a:ln w="9525">
                      <a:noFill/>
                      <a:miter lim="800000"/>
                      <a:headEnd/>
                      <a:tailEnd/>
                    </a:ln>
                  </pic:spPr>
                </pic:pic>
              </a:graphicData>
            </a:graphic>
          </wp:inline>
        </w:drawing>
      </w:r>
    </w:p>
    <w:p w:rsidR="00253A22" w:rsidRPr="00FB7952" w:rsidRDefault="00FB7952" w:rsidP="0077679A">
      <w:pPr>
        <w:pStyle w:val="af"/>
        <w:ind w:firstLine="0"/>
        <w:rPr>
          <w:w w:val="150"/>
        </w:rPr>
      </w:pPr>
      <w:r w:rsidRPr="00FB7952">
        <w:rPr>
          <w:noProof/>
          <w:w w:val="150"/>
          <w:lang w:eastAsia="ru-RU"/>
        </w:rPr>
        <w:lastRenderedPageBreak/>
        <w:drawing>
          <wp:inline distT="0" distB="0" distL="0" distR="0" wp14:anchorId="164AA59B" wp14:editId="48BFD605">
            <wp:extent cx="3733800" cy="269914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9"/>
                    <a:srcRect/>
                    <a:stretch>
                      <a:fillRect/>
                    </a:stretch>
                  </pic:blipFill>
                  <pic:spPr>
                    <a:xfrm>
                      <a:off x="0" y="0"/>
                      <a:ext cx="3739219" cy="2703062"/>
                    </a:xfrm>
                    <a:prstGeom prst="rect">
                      <a:avLst/>
                    </a:prstGeom>
                    <a:noFill/>
                    <a:ln w="9525">
                      <a:noFill/>
                      <a:miter lim="800000"/>
                      <a:headEnd/>
                      <a:tailEnd/>
                    </a:ln>
                  </pic:spPr>
                </pic:pic>
              </a:graphicData>
            </a:graphic>
          </wp:inline>
        </w:drawing>
      </w:r>
    </w:p>
    <w:p w:rsidR="00253A22" w:rsidRPr="00FB7952" w:rsidRDefault="00253A22">
      <w:pPr>
        <w:spacing w:before="186"/>
        <w:ind w:left="917"/>
        <w:jc w:val="both"/>
        <w:rPr>
          <w:b/>
          <w:spacing w:val="75"/>
          <w:w w:val="150"/>
        </w:rPr>
      </w:pPr>
    </w:p>
    <w:p w:rsidR="00253A22" w:rsidRPr="00FB7952" w:rsidRDefault="00253A22">
      <w:pPr>
        <w:jc w:val="both"/>
        <w:rPr>
          <w:b/>
        </w:rPr>
      </w:pPr>
    </w:p>
    <w:p w:rsidR="00F643C0" w:rsidRDefault="00F643C0">
      <w:pPr>
        <w:jc w:val="both"/>
        <w:rPr>
          <w:b/>
        </w:rPr>
      </w:pPr>
      <w:r w:rsidRPr="00FB7952">
        <w:rPr>
          <w:noProof/>
          <w:lang w:eastAsia="ru-RU"/>
        </w:rPr>
        <w:drawing>
          <wp:inline distT="0" distB="0" distL="0" distR="0" wp14:anchorId="02825154" wp14:editId="5C76B4AB">
            <wp:extent cx="3816000" cy="1824803"/>
            <wp:effectExtent l="0" t="0" r="0" b="4445"/>
            <wp:docPr id="29696" name="Рисунок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71" t="24968" r="14660" b="15263"/>
                    <a:stretch/>
                  </pic:blipFill>
                  <pic:spPr bwMode="auto">
                    <a:xfrm>
                      <a:off x="0" y="0"/>
                      <a:ext cx="3816000" cy="1824803"/>
                    </a:xfrm>
                    <a:prstGeom prst="rect">
                      <a:avLst/>
                    </a:prstGeom>
                    <a:ln>
                      <a:noFill/>
                    </a:ln>
                    <a:extLst>
                      <a:ext uri="{53640926-AAD7-44D8-BBD7-CCE9431645EC}">
                        <a14:shadowObscured xmlns:a14="http://schemas.microsoft.com/office/drawing/2010/main"/>
                      </a:ext>
                    </a:extLst>
                  </pic:spPr>
                </pic:pic>
              </a:graphicData>
            </a:graphic>
          </wp:inline>
        </w:drawing>
      </w:r>
    </w:p>
    <w:p w:rsidR="000424D7" w:rsidRDefault="000424D7">
      <w:pPr>
        <w:jc w:val="both"/>
        <w:rPr>
          <w:b/>
        </w:rPr>
      </w:pPr>
    </w:p>
    <w:p w:rsidR="000424D7" w:rsidRDefault="000424D7">
      <w:pPr>
        <w:jc w:val="both"/>
        <w:rPr>
          <w:b/>
        </w:rPr>
      </w:pPr>
    </w:p>
    <w:p w:rsidR="000424D7" w:rsidRPr="00FB7952" w:rsidRDefault="000424D7">
      <w:pPr>
        <w:jc w:val="both"/>
        <w:rPr>
          <w:b/>
        </w:rPr>
        <w:sectPr w:rsidR="000424D7" w:rsidRPr="00FB7952" w:rsidSect="0033786C">
          <w:footerReference w:type="default" r:id="rId21"/>
          <w:pgSz w:w="8420" w:h="11910"/>
          <w:pgMar w:top="1134" w:right="851" w:bottom="1134" w:left="1134" w:header="0" w:footer="702" w:gutter="0"/>
          <w:cols w:space="720"/>
        </w:sectPr>
      </w:pPr>
    </w:p>
    <w:p w:rsidR="00005B4A" w:rsidRDefault="00FB7952" w:rsidP="00E7367E">
      <w:pPr>
        <w:pStyle w:val="2"/>
        <w:rPr>
          <w:sz w:val="20"/>
          <w:szCs w:val="20"/>
        </w:rPr>
      </w:pPr>
      <w:r w:rsidRPr="00270D4E">
        <w:rPr>
          <w:sz w:val="20"/>
          <w:szCs w:val="20"/>
        </w:rPr>
        <w:lastRenderedPageBreak/>
        <w:t>Занятие</w:t>
      </w:r>
      <w:r w:rsidR="00270D4E" w:rsidRPr="00270D4E">
        <w:rPr>
          <w:sz w:val="20"/>
          <w:szCs w:val="20"/>
        </w:rPr>
        <w:t xml:space="preserve"> </w:t>
      </w:r>
      <w:r w:rsidRPr="00270D4E">
        <w:rPr>
          <w:sz w:val="20"/>
          <w:szCs w:val="20"/>
        </w:rPr>
        <w:t xml:space="preserve">2  </w:t>
      </w:r>
    </w:p>
    <w:p w:rsidR="00253A22" w:rsidRDefault="00FB7952" w:rsidP="00E7367E">
      <w:pPr>
        <w:pStyle w:val="2"/>
        <w:rPr>
          <w:sz w:val="20"/>
          <w:szCs w:val="20"/>
        </w:rPr>
      </w:pPr>
      <w:r w:rsidRPr="00270D4E">
        <w:rPr>
          <w:sz w:val="20"/>
          <w:szCs w:val="20"/>
        </w:rPr>
        <w:t xml:space="preserve">Принципы медикаментозного лечения бронхиальной астмы .  </w:t>
      </w:r>
    </w:p>
    <w:p w:rsidR="00253A22" w:rsidRPr="00270D4E" w:rsidRDefault="00FB7952" w:rsidP="00565D78">
      <w:pPr>
        <w:pStyle w:val="2"/>
        <w:ind w:firstLine="709"/>
        <w:rPr>
          <w:sz w:val="20"/>
          <w:szCs w:val="20"/>
        </w:rPr>
      </w:pPr>
      <w:r w:rsidRPr="00270D4E">
        <w:rPr>
          <w:sz w:val="20"/>
          <w:szCs w:val="20"/>
        </w:rPr>
        <w:t>Структура и содержание занятия</w:t>
      </w:r>
    </w:p>
    <w:p w:rsidR="00253A22" w:rsidRPr="00270D4E" w:rsidRDefault="00FB7952" w:rsidP="00901ABE">
      <w:pPr>
        <w:pStyle w:val="2"/>
        <w:numPr>
          <w:ilvl w:val="0"/>
          <w:numId w:val="4"/>
        </w:numPr>
        <w:tabs>
          <w:tab w:val="left" w:pos="1149"/>
        </w:tabs>
        <w:spacing w:before="0" w:after="0"/>
        <w:ind w:left="0" w:firstLine="709"/>
        <w:jc w:val="both"/>
        <w:rPr>
          <w:sz w:val="20"/>
          <w:szCs w:val="20"/>
        </w:rPr>
      </w:pPr>
      <w:r w:rsidRPr="00270D4E">
        <w:rPr>
          <w:sz w:val="20"/>
          <w:szCs w:val="20"/>
        </w:rPr>
        <w:t>Вводная часть~5</w:t>
      </w:r>
      <w:r w:rsidRPr="00270D4E">
        <w:rPr>
          <w:spacing w:val="-4"/>
          <w:sz w:val="20"/>
          <w:szCs w:val="20"/>
        </w:rPr>
        <w:t xml:space="preserve"> минут</w:t>
      </w:r>
    </w:p>
    <w:p w:rsidR="00253A22" w:rsidRDefault="00FB7952" w:rsidP="00947050">
      <w:pPr>
        <w:pStyle w:val="a8"/>
        <w:ind w:left="0" w:firstLine="709"/>
        <w:jc w:val="both"/>
        <w:rPr>
          <w:spacing w:val="-2"/>
          <w:sz w:val="20"/>
          <w:szCs w:val="20"/>
        </w:rPr>
      </w:pPr>
      <w:r w:rsidRPr="00270D4E">
        <w:rPr>
          <w:sz w:val="20"/>
          <w:szCs w:val="20"/>
        </w:rPr>
        <w:t xml:space="preserve">Описание цели </w:t>
      </w:r>
      <w:r w:rsidRPr="00270D4E">
        <w:rPr>
          <w:spacing w:val="-2"/>
          <w:sz w:val="20"/>
          <w:szCs w:val="20"/>
        </w:rPr>
        <w:t>занятия.</w:t>
      </w:r>
    </w:p>
    <w:p w:rsidR="003B0FB3" w:rsidRPr="00270D4E" w:rsidRDefault="003B0FB3" w:rsidP="00947050">
      <w:pPr>
        <w:pStyle w:val="a8"/>
        <w:ind w:left="0" w:firstLine="709"/>
        <w:jc w:val="both"/>
        <w:rPr>
          <w:sz w:val="20"/>
          <w:szCs w:val="20"/>
        </w:rPr>
      </w:pPr>
    </w:p>
    <w:p w:rsidR="00253A22" w:rsidRPr="00270D4E" w:rsidRDefault="00FB7952" w:rsidP="00901ABE">
      <w:pPr>
        <w:pStyle w:val="2"/>
        <w:numPr>
          <w:ilvl w:val="0"/>
          <w:numId w:val="4"/>
        </w:numPr>
        <w:tabs>
          <w:tab w:val="left" w:pos="1317"/>
        </w:tabs>
        <w:spacing w:before="0" w:after="0"/>
        <w:ind w:left="0" w:firstLine="709"/>
        <w:jc w:val="both"/>
        <w:rPr>
          <w:sz w:val="20"/>
          <w:szCs w:val="20"/>
        </w:rPr>
      </w:pPr>
      <w:r w:rsidRPr="00270D4E">
        <w:rPr>
          <w:sz w:val="20"/>
          <w:szCs w:val="20"/>
        </w:rPr>
        <w:t xml:space="preserve">Информационная часть~40 </w:t>
      </w:r>
      <w:r w:rsidRPr="00270D4E">
        <w:rPr>
          <w:spacing w:val="-2"/>
          <w:sz w:val="20"/>
          <w:szCs w:val="20"/>
        </w:rPr>
        <w:t>минут</w:t>
      </w:r>
    </w:p>
    <w:p w:rsidR="00253A22" w:rsidRPr="00270D4E" w:rsidRDefault="00FB7952" w:rsidP="00901ABE">
      <w:pPr>
        <w:pStyle w:val="ae"/>
        <w:widowControl/>
        <w:numPr>
          <w:ilvl w:val="1"/>
          <w:numId w:val="5"/>
        </w:numPr>
        <w:autoSpaceDE/>
        <w:autoSpaceDN/>
        <w:ind w:left="0" w:firstLine="709"/>
        <w:jc w:val="both"/>
        <w:rPr>
          <w:sz w:val="20"/>
          <w:szCs w:val="20"/>
        </w:rPr>
      </w:pPr>
      <w:r w:rsidRPr="00270D4E">
        <w:rPr>
          <w:sz w:val="20"/>
          <w:szCs w:val="20"/>
        </w:rPr>
        <w:t>Принципы лекарственной терапии бронхиальной астмы.</w:t>
      </w:r>
    </w:p>
    <w:p w:rsidR="00253A22" w:rsidRDefault="00FB7952" w:rsidP="00901ABE">
      <w:pPr>
        <w:pStyle w:val="ae"/>
        <w:widowControl/>
        <w:numPr>
          <w:ilvl w:val="1"/>
          <w:numId w:val="5"/>
        </w:numPr>
        <w:autoSpaceDE/>
        <w:autoSpaceDN/>
        <w:ind w:left="0" w:firstLine="709"/>
        <w:jc w:val="both"/>
        <w:rPr>
          <w:sz w:val="20"/>
          <w:szCs w:val="20"/>
        </w:rPr>
      </w:pPr>
      <w:r w:rsidRPr="00270D4E">
        <w:rPr>
          <w:sz w:val="20"/>
          <w:szCs w:val="20"/>
        </w:rPr>
        <w:t>Купирование приступа бронхобструкции</w:t>
      </w:r>
      <w:r w:rsidR="003B0FB3">
        <w:rPr>
          <w:sz w:val="20"/>
          <w:szCs w:val="20"/>
        </w:rPr>
        <w:t xml:space="preserve"> </w:t>
      </w:r>
    </w:p>
    <w:p w:rsidR="00960293" w:rsidRPr="00270D4E" w:rsidRDefault="00960293" w:rsidP="00901ABE">
      <w:pPr>
        <w:pStyle w:val="ae"/>
        <w:widowControl/>
        <w:numPr>
          <w:ilvl w:val="1"/>
          <w:numId w:val="5"/>
        </w:numPr>
        <w:autoSpaceDE/>
        <w:autoSpaceDN/>
        <w:ind w:left="0" w:firstLine="709"/>
        <w:jc w:val="both"/>
        <w:rPr>
          <w:sz w:val="20"/>
          <w:szCs w:val="20"/>
        </w:rPr>
      </w:pPr>
      <w:r>
        <w:rPr>
          <w:sz w:val="20"/>
          <w:szCs w:val="20"/>
        </w:rPr>
        <w:t>Принципы лечения  обострения  бронхиальной астмы</w:t>
      </w:r>
    </w:p>
    <w:p w:rsidR="00253A22" w:rsidRPr="00270D4E" w:rsidRDefault="00D9181B" w:rsidP="00901ABE">
      <w:pPr>
        <w:pStyle w:val="ae"/>
        <w:widowControl/>
        <w:numPr>
          <w:ilvl w:val="1"/>
          <w:numId w:val="5"/>
        </w:numPr>
        <w:autoSpaceDE/>
        <w:autoSpaceDN/>
        <w:ind w:left="0" w:firstLine="709"/>
        <w:jc w:val="both"/>
        <w:rPr>
          <w:sz w:val="20"/>
          <w:szCs w:val="20"/>
        </w:rPr>
      </w:pPr>
      <w:r>
        <w:rPr>
          <w:sz w:val="20"/>
          <w:szCs w:val="20"/>
        </w:rPr>
        <w:t xml:space="preserve">Техника </w:t>
      </w:r>
      <w:r w:rsidR="00FB7952" w:rsidRPr="00270D4E">
        <w:rPr>
          <w:sz w:val="20"/>
          <w:szCs w:val="20"/>
        </w:rPr>
        <w:t>ингалирования различными формами доставки</w:t>
      </w:r>
      <w:r w:rsidR="00FD3412">
        <w:rPr>
          <w:sz w:val="20"/>
          <w:szCs w:val="20"/>
        </w:rPr>
        <w:t xml:space="preserve"> ЛС</w:t>
      </w:r>
    </w:p>
    <w:p w:rsidR="00253A22" w:rsidRPr="00270D4E" w:rsidRDefault="00253A22" w:rsidP="00947050">
      <w:pPr>
        <w:pStyle w:val="a8"/>
        <w:ind w:left="0" w:firstLine="709"/>
        <w:jc w:val="both"/>
        <w:rPr>
          <w:sz w:val="20"/>
          <w:szCs w:val="20"/>
        </w:rPr>
      </w:pPr>
    </w:p>
    <w:p w:rsidR="00253A22" w:rsidRPr="00270D4E" w:rsidRDefault="00FB7952" w:rsidP="00901ABE">
      <w:pPr>
        <w:pStyle w:val="2"/>
        <w:numPr>
          <w:ilvl w:val="0"/>
          <w:numId w:val="4"/>
        </w:numPr>
        <w:tabs>
          <w:tab w:val="left" w:pos="1317"/>
        </w:tabs>
        <w:spacing w:before="0" w:after="0"/>
        <w:ind w:left="0" w:firstLine="709"/>
        <w:jc w:val="both"/>
        <w:rPr>
          <w:spacing w:val="-2"/>
          <w:sz w:val="20"/>
          <w:szCs w:val="20"/>
        </w:rPr>
      </w:pPr>
      <w:r w:rsidRPr="00270D4E">
        <w:rPr>
          <w:sz w:val="20"/>
          <w:szCs w:val="20"/>
        </w:rPr>
        <w:t>Активная часть~35</w:t>
      </w:r>
      <w:r w:rsidRPr="00270D4E">
        <w:rPr>
          <w:spacing w:val="-2"/>
          <w:sz w:val="20"/>
          <w:szCs w:val="20"/>
        </w:rPr>
        <w:t>минут</w:t>
      </w:r>
    </w:p>
    <w:p w:rsidR="00253A22" w:rsidRPr="00270D4E" w:rsidRDefault="00FB7952" w:rsidP="00947050">
      <w:pPr>
        <w:ind w:firstLine="709"/>
        <w:jc w:val="both"/>
        <w:rPr>
          <w:sz w:val="20"/>
          <w:szCs w:val="20"/>
        </w:rPr>
      </w:pPr>
      <w:r w:rsidRPr="00270D4E">
        <w:rPr>
          <w:sz w:val="20"/>
          <w:szCs w:val="20"/>
        </w:rPr>
        <w:t xml:space="preserve">Проверка </w:t>
      </w:r>
      <w:r w:rsidR="0075718E">
        <w:rPr>
          <w:sz w:val="20"/>
          <w:szCs w:val="20"/>
        </w:rPr>
        <w:t xml:space="preserve">качества </w:t>
      </w:r>
      <w:r w:rsidRPr="00270D4E">
        <w:rPr>
          <w:sz w:val="20"/>
          <w:szCs w:val="20"/>
        </w:rPr>
        <w:t>техники ингаляций</w:t>
      </w:r>
    </w:p>
    <w:p w:rsidR="00253A22" w:rsidRPr="00270D4E" w:rsidRDefault="00253A22" w:rsidP="00947050">
      <w:pPr>
        <w:ind w:firstLine="709"/>
        <w:jc w:val="both"/>
        <w:rPr>
          <w:sz w:val="20"/>
          <w:szCs w:val="20"/>
        </w:rPr>
      </w:pPr>
    </w:p>
    <w:p w:rsidR="00253A22" w:rsidRPr="00270D4E" w:rsidRDefault="00FB7952" w:rsidP="00901ABE">
      <w:pPr>
        <w:pStyle w:val="2"/>
        <w:numPr>
          <w:ilvl w:val="0"/>
          <w:numId w:val="4"/>
        </w:numPr>
        <w:tabs>
          <w:tab w:val="left" w:pos="1317"/>
        </w:tabs>
        <w:spacing w:before="0" w:after="0"/>
        <w:ind w:left="0" w:firstLine="709"/>
        <w:jc w:val="both"/>
        <w:rPr>
          <w:sz w:val="20"/>
          <w:szCs w:val="20"/>
        </w:rPr>
      </w:pPr>
      <w:r w:rsidRPr="00270D4E">
        <w:rPr>
          <w:sz w:val="20"/>
          <w:szCs w:val="20"/>
        </w:rPr>
        <w:t>Заключительная часть~</w:t>
      </w:r>
      <w:r w:rsidR="00960293">
        <w:rPr>
          <w:sz w:val="20"/>
          <w:szCs w:val="20"/>
        </w:rPr>
        <w:t xml:space="preserve"> 10</w:t>
      </w:r>
      <w:r w:rsidRPr="00270D4E">
        <w:rPr>
          <w:spacing w:val="-2"/>
          <w:sz w:val="20"/>
          <w:szCs w:val="20"/>
        </w:rPr>
        <w:t>минут</w:t>
      </w:r>
    </w:p>
    <w:p w:rsidR="00253A22" w:rsidRPr="00270D4E" w:rsidRDefault="00FB7952" w:rsidP="00947050">
      <w:pPr>
        <w:pStyle w:val="a8"/>
        <w:ind w:left="0" w:firstLine="709"/>
        <w:jc w:val="both"/>
        <w:rPr>
          <w:sz w:val="20"/>
          <w:szCs w:val="20"/>
        </w:rPr>
      </w:pPr>
      <w:r w:rsidRPr="00270D4E">
        <w:rPr>
          <w:sz w:val="20"/>
          <w:szCs w:val="20"/>
        </w:rPr>
        <w:t>Ответы на вопросы</w:t>
      </w:r>
      <w:r w:rsidRPr="00270D4E">
        <w:rPr>
          <w:spacing w:val="-2"/>
          <w:sz w:val="20"/>
          <w:szCs w:val="20"/>
        </w:rPr>
        <w:t>.</w:t>
      </w:r>
    </w:p>
    <w:p w:rsidR="00253A22" w:rsidRPr="00270D4E" w:rsidRDefault="00253A22" w:rsidP="00947050">
      <w:pPr>
        <w:pStyle w:val="a8"/>
        <w:ind w:left="0" w:firstLine="709"/>
        <w:rPr>
          <w:sz w:val="20"/>
          <w:szCs w:val="20"/>
        </w:rPr>
      </w:pPr>
    </w:p>
    <w:p w:rsidR="003B0FB3" w:rsidRDefault="003B0FB3" w:rsidP="00947050">
      <w:pPr>
        <w:pStyle w:val="af"/>
        <w:ind w:firstLine="709"/>
        <w:rPr>
          <w:sz w:val="20"/>
          <w:szCs w:val="20"/>
        </w:rPr>
      </w:pPr>
    </w:p>
    <w:p w:rsidR="00005B4A" w:rsidRPr="00270D4E" w:rsidRDefault="00005B4A" w:rsidP="00947050">
      <w:pPr>
        <w:pStyle w:val="af"/>
        <w:ind w:firstLine="709"/>
        <w:rPr>
          <w:b/>
          <w:sz w:val="20"/>
          <w:szCs w:val="20"/>
        </w:rPr>
      </w:pPr>
      <w:r w:rsidRPr="00270D4E">
        <w:rPr>
          <w:b/>
          <w:i/>
          <w:sz w:val="20"/>
          <w:szCs w:val="20"/>
        </w:rPr>
        <w:t>Оснащение</w:t>
      </w:r>
      <w:r w:rsidRPr="00270D4E">
        <w:rPr>
          <w:b/>
          <w:sz w:val="20"/>
          <w:szCs w:val="20"/>
        </w:rPr>
        <w:t xml:space="preserve">: </w:t>
      </w:r>
      <w:r w:rsidRPr="00270D4E">
        <w:rPr>
          <w:rFonts w:eastAsia="SimSun"/>
          <w:sz w:val="20"/>
          <w:szCs w:val="20"/>
          <w:lang w:eastAsia="zh-CN"/>
        </w:rPr>
        <w:t>Комплект систем ингаляционной доставки лекарств, а именно небулайзер компрессорный +комплектующие, Респимат плацебо,  ДАИ плацебо</w:t>
      </w:r>
      <w:r w:rsidRPr="00270D4E">
        <w:rPr>
          <w:b/>
          <w:sz w:val="20"/>
          <w:szCs w:val="20"/>
        </w:rPr>
        <w:t xml:space="preserve">, </w:t>
      </w:r>
      <w:r w:rsidRPr="00270D4E">
        <w:rPr>
          <w:rFonts w:eastAsia="SimSun"/>
          <w:sz w:val="20"/>
          <w:szCs w:val="20"/>
          <w:lang w:eastAsia="zh-CN"/>
        </w:rPr>
        <w:t>ДПИ плацебо, спейсеры, мультидиск</w:t>
      </w:r>
      <w:r w:rsidR="00960293">
        <w:rPr>
          <w:rFonts w:eastAsia="SimSun"/>
          <w:sz w:val="20"/>
          <w:szCs w:val="20"/>
          <w:lang w:eastAsia="zh-CN"/>
        </w:rPr>
        <w:t>.</w:t>
      </w:r>
    </w:p>
    <w:p w:rsidR="003B0FB3" w:rsidRDefault="003B0FB3" w:rsidP="00E7367E">
      <w:pPr>
        <w:pStyle w:val="af"/>
        <w:rPr>
          <w:sz w:val="20"/>
          <w:szCs w:val="20"/>
        </w:rPr>
      </w:pPr>
    </w:p>
    <w:p w:rsidR="003B0FB3" w:rsidRDefault="003B0FB3" w:rsidP="00E7367E">
      <w:pPr>
        <w:pStyle w:val="af"/>
        <w:rPr>
          <w:sz w:val="20"/>
          <w:szCs w:val="20"/>
        </w:rPr>
      </w:pPr>
    </w:p>
    <w:p w:rsidR="003B0FB3" w:rsidRDefault="003B0FB3" w:rsidP="00E7367E">
      <w:pPr>
        <w:pStyle w:val="af"/>
        <w:rPr>
          <w:sz w:val="20"/>
          <w:szCs w:val="20"/>
        </w:rPr>
      </w:pPr>
    </w:p>
    <w:p w:rsidR="003B0FB3" w:rsidRDefault="003B0FB3" w:rsidP="00E7367E">
      <w:pPr>
        <w:pStyle w:val="af"/>
        <w:rPr>
          <w:sz w:val="20"/>
          <w:szCs w:val="20"/>
        </w:rPr>
      </w:pPr>
    </w:p>
    <w:p w:rsidR="003B0FB3" w:rsidRDefault="003B0FB3" w:rsidP="00E7367E">
      <w:pPr>
        <w:pStyle w:val="af"/>
        <w:rPr>
          <w:sz w:val="20"/>
          <w:szCs w:val="20"/>
        </w:rPr>
      </w:pPr>
    </w:p>
    <w:p w:rsidR="003B0FB3" w:rsidRDefault="003B0FB3" w:rsidP="0042044E">
      <w:pPr>
        <w:pStyle w:val="af"/>
        <w:ind w:firstLine="0"/>
        <w:rPr>
          <w:sz w:val="20"/>
          <w:szCs w:val="20"/>
        </w:rPr>
      </w:pPr>
    </w:p>
    <w:p w:rsidR="003B0FB3" w:rsidRDefault="003B0FB3" w:rsidP="00E7367E">
      <w:pPr>
        <w:pStyle w:val="af"/>
        <w:rPr>
          <w:sz w:val="20"/>
          <w:szCs w:val="20"/>
        </w:rPr>
      </w:pPr>
    </w:p>
    <w:p w:rsidR="00565D78" w:rsidRDefault="00565D78" w:rsidP="00E7367E">
      <w:pPr>
        <w:pStyle w:val="af"/>
        <w:rPr>
          <w:sz w:val="20"/>
          <w:szCs w:val="20"/>
        </w:rPr>
      </w:pPr>
    </w:p>
    <w:p w:rsidR="007314EC" w:rsidRDefault="007314EC" w:rsidP="00E7367E">
      <w:pPr>
        <w:pStyle w:val="af"/>
        <w:rPr>
          <w:sz w:val="20"/>
          <w:szCs w:val="20"/>
        </w:rPr>
      </w:pPr>
    </w:p>
    <w:p w:rsidR="00947050" w:rsidRDefault="00947050" w:rsidP="00E7367E">
      <w:pPr>
        <w:pStyle w:val="af"/>
        <w:rPr>
          <w:sz w:val="20"/>
          <w:szCs w:val="20"/>
        </w:rPr>
      </w:pPr>
    </w:p>
    <w:p w:rsidR="00947050" w:rsidRDefault="00947050" w:rsidP="00E7367E">
      <w:pPr>
        <w:pStyle w:val="af"/>
        <w:rPr>
          <w:sz w:val="20"/>
          <w:szCs w:val="20"/>
        </w:rPr>
      </w:pPr>
    </w:p>
    <w:p w:rsidR="00947050" w:rsidRDefault="00947050" w:rsidP="00E7367E">
      <w:pPr>
        <w:pStyle w:val="af"/>
        <w:rPr>
          <w:sz w:val="20"/>
          <w:szCs w:val="20"/>
        </w:rPr>
      </w:pPr>
    </w:p>
    <w:p w:rsidR="00947050" w:rsidRDefault="00947050" w:rsidP="00E7367E">
      <w:pPr>
        <w:pStyle w:val="af"/>
        <w:rPr>
          <w:sz w:val="20"/>
          <w:szCs w:val="20"/>
        </w:rPr>
      </w:pPr>
    </w:p>
    <w:p w:rsidR="00947050" w:rsidRDefault="00947050" w:rsidP="00E7367E">
      <w:pPr>
        <w:pStyle w:val="af"/>
        <w:rPr>
          <w:sz w:val="20"/>
          <w:szCs w:val="20"/>
        </w:rPr>
      </w:pPr>
    </w:p>
    <w:p w:rsidR="00565D78" w:rsidRDefault="00565D78" w:rsidP="00E7367E">
      <w:pPr>
        <w:pStyle w:val="af"/>
        <w:rPr>
          <w:sz w:val="20"/>
          <w:szCs w:val="20"/>
        </w:rPr>
      </w:pPr>
    </w:p>
    <w:p w:rsidR="00960293" w:rsidRPr="00807379" w:rsidRDefault="00960293" w:rsidP="00960293">
      <w:pPr>
        <w:pStyle w:val="2"/>
        <w:rPr>
          <w:sz w:val="20"/>
          <w:szCs w:val="20"/>
        </w:rPr>
      </w:pPr>
      <w:r w:rsidRPr="00807379">
        <w:rPr>
          <w:sz w:val="20"/>
          <w:szCs w:val="20"/>
        </w:rPr>
        <w:lastRenderedPageBreak/>
        <w:t xml:space="preserve">Материалы для пациентов к занятию </w:t>
      </w:r>
      <w:r>
        <w:rPr>
          <w:spacing w:val="-10"/>
          <w:sz w:val="20"/>
          <w:szCs w:val="20"/>
        </w:rPr>
        <w:t>2</w:t>
      </w:r>
    </w:p>
    <w:p w:rsidR="00960293" w:rsidRDefault="00960293" w:rsidP="00E7367E">
      <w:pPr>
        <w:pStyle w:val="af"/>
        <w:rPr>
          <w:b/>
          <w:sz w:val="20"/>
          <w:szCs w:val="20"/>
        </w:rPr>
      </w:pPr>
    </w:p>
    <w:p w:rsidR="00960293" w:rsidRDefault="003B0FB3" w:rsidP="00E7367E">
      <w:pPr>
        <w:pStyle w:val="af"/>
        <w:rPr>
          <w:sz w:val="20"/>
          <w:szCs w:val="20"/>
        </w:rPr>
      </w:pPr>
      <w:r w:rsidRPr="00960293">
        <w:rPr>
          <w:b/>
          <w:sz w:val="20"/>
          <w:szCs w:val="20"/>
        </w:rPr>
        <w:t>2.1</w:t>
      </w:r>
      <w:r w:rsidR="007314EC">
        <w:rPr>
          <w:b/>
          <w:sz w:val="20"/>
          <w:szCs w:val="20"/>
        </w:rPr>
        <w:t>.</w:t>
      </w:r>
      <w:r w:rsidRPr="00960293">
        <w:rPr>
          <w:b/>
          <w:sz w:val="20"/>
          <w:szCs w:val="20"/>
        </w:rPr>
        <w:t xml:space="preserve"> </w:t>
      </w:r>
      <w:r w:rsidR="00960293" w:rsidRPr="00960293">
        <w:rPr>
          <w:b/>
          <w:sz w:val="20"/>
          <w:szCs w:val="20"/>
        </w:rPr>
        <w:t>Принципы лекарственной терапии бронхиальной астмы</w:t>
      </w:r>
      <w:r w:rsidR="00960293" w:rsidRPr="00270D4E">
        <w:rPr>
          <w:sz w:val="20"/>
          <w:szCs w:val="20"/>
        </w:rPr>
        <w:t xml:space="preserve"> </w:t>
      </w:r>
    </w:p>
    <w:p w:rsidR="00253A22" w:rsidRPr="00270D4E" w:rsidRDefault="00FB7952" w:rsidP="00E7367E">
      <w:pPr>
        <w:pStyle w:val="af"/>
        <w:rPr>
          <w:sz w:val="20"/>
          <w:szCs w:val="20"/>
        </w:rPr>
      </w:pPr>
      <w:r w:rsidRPr="00270D4E">
        <w:rPr>
          <w:sz w:val="20"/>
          <w:szCs w:val="20"/>
        </w:rPr>
        <w:t xml:space="preserve">Основная задача при лечении бронхиальной астмы – свести к минимуму число обострений и добиться, чтобы пациент мог вести полноценную жизнь, несмотря на болезнь. </w:t>
      </w:r>
    </w:p>
    <w:p w:rsidR="00253A22" w:rsidRPr="00270D4E" w:rsidRDefault="00253A22">
      <w:pPr>
        <w:ind w:left="-15"/>
        <w:rPr>
          <w:sz w:val="20"/>
          <w:szCs w:val="20"/>
        </w:rPr>
      </w:pPr>
    </w:p>
    <w:p w:rsidR="00253A22" w:rsidRPr="00270D4E" w:rsidRDefault="00FB7952" w:rsidP="00E7367E">
      <w:pPr>
        <w:pStyle w:val="af"/>
        <w:rPr>
          <w:sz w:val="20"/>
          <w:szCs w:val="20"/>
        </w:rPr>
      </w:pPr>
      <w:r w:rsidRPr="00270D4E">
        <w:rPr>
          <w:sz w:val="20"/>
          <w:szCs w:val="20"/>
        </w:rPr>
        <w:t>Для этого необходим подбор базисной тера</w:t>
      </w:r>
      <w:r w:rsidR="00B23B1D">
        <w:rPr>
          <w:sz w:val="20"/>
          <w:szCs w:val="20"/>
        </w:rPr>
        <w:t>пии и симптоматического лечения:</w:t>
      </w:r>
    </w:p>
    <w:p w:rsidR="00253A22" w:rsidRDefault="00FB7952" w:rsidP="00901ABE">
      <w:pPr>
        <w:pStyle w:val="af"/>
        <w:numPr>
          <w:ilvl w:val="0"/>
          <w:numId w:val="13"/>
        </w:numPr>
        <w:ind w:left="0" w:firstLine="709"/>
        <w:rPr>
          <w:rFonts w:eastAsia="SimSun"/>
          <w:bCs/>
          <w:sz w:val="20"/>
          <w:szCs w:val="20"/>
        </w:rPr>
      </w:pPr>
      <w:r w:rsidRPr="00270D4E">
        <w:rPr>
          <w:rFonts w:eastAsia="SimSun"/>
          <w:bCs/>
          <w:sz w:val="20"/>
          <w:szCs w:val="20"/>
        </w:rPr>
        <w:t>симптоматическое</w:t>
      </w:r>
      <w:r w:rsidR="003B0FB3">
        <w:rPr>
          <w:rFonts w:eastAsia="SimSun"/>
          <w:bCs/>
          <w:sz w:val="20"/>
          <w:szCs w:val="20"/>
        </w:rPr>
        <w:t xml:space="preserve"> лечение</w:t>
      </w:r>
      <w:r w:rsidRPr="00270D4E">
        <w:rPr>
          <w:rFonts w:eastAsia="SimSun"/>
          <w:bCs/>
          <w:sz w:val="20"/>
          <w:szCs w:val="20"/>
        </w:rPr>
        <w:t>, применяющееся главным образом для купирования приступа</w:t>
      </w:r>
      <w:r w:rsidR="00960293">
        <w:rPr>
          <w:rFonts w:eastAsia="SimSun"/>
          <w:bCs/>
          <w:sz w:val="20"/>
          <w:szCs w:val="20"/>
        </w:rPr>
        <w:t xml:space="preserve"> (симпатомиметики, холинолитики)</w:t>
      </w:r>
    </w:p>
    <w:p w:rsidR="00960293" w:rsidRDefault="00960293" w:rsidP="00901ABE">
      <w:pPr>
        <w:pStyle w:val="af"/>
        <w:numPr>
          <w:ilvl w:val="0"/>
          <w:numId w:val="13"/>
        </w:numPr>
        <w:ind w:left="0" w:firstLine="709"/>
        <w:rPr>
          <w:rFonts w:eastAsia="SimSun"/>
          <w:bCs/>
          <w:sz w:val="20"/>
          <w:szCs w:val="20"/>
        </w:rPr>
      </w:pPr>
      <w:r w:rsidRPr="00270D4E">
        <w:rPr>
          <w:rFonts w:eastAsia="SimSun"/>
          <w:sz w:val="20"/>
          <w:szCs w:val="20"/>
        </w:rPr>
        <w:t>базовое  противовоспалительное</w:t>
      </w:r>
      <w:r>
        <w:rPr>
          <w:rFonts w:eastAsia="SimSun"/>
          <w:sz w:val="20"/>
          <w:szCs w:val="20"/>
        </w:rPr>
        <w:t xml:space="preserve"> лечение</w:t>
      </w:r>
      <w:r w:rsidRPr="00270D4E">
        <w:rPr>
          <w:rFonts w:eastAsia="SimSun"/>
          <w:sz w:val="20"/>
          <w:szCs w:val="20"/>
        </w:rPr>
        <w:t xml:space="preserve"> (ингаляционные стероиды, антагонисты лейкотриеновых рецепторов, препараты с фиксированной комбинацией).</w:t>
      </w:r>
    </w:p>
    <w:p w:rsidR="00960293" w:rsidRDefault="00D9181B" w:rsidP="00960293">
      <w:pPr>
        <w:pStyle w:val="2"/>
        <w:rPr>
          <w:sz w:val="20"/>
          <w:szCs w:val="20"/>
        </w:rPr>
      </w:pPr>
      <w:r>
        <w:rPr>
          <w:sz w:val="20"/>
          <w:szCs w:val="20"/>
        </w:rPr>
        <w:t>Ингаляционные глюкокортикостероиды</w:t>
      </w:r>
      <w:r w:rsidR="00960293" w:rsidRPr="00FD3412">
        <w:rPr>
          <w:sz w:val="20"/>
          <w:szCs w:val="20"/>
        </w:rPr>
        <w:t xml:space="preserve"> </w:t>
      </w:r>
      <w:r w:rsidR="00960293">
        <w:rPr>
          <w:sz w:val="20"/>
          <w:szCs w:val="20"/>
        </w:rPr>
        <w:t>-</w:t>
      </w:r>
    </w:p>
    <w:p w:rsidR="00960293" w:rsidRPr="00A3205B" w:rsidRDefault="00960293" w:rsidP="00B23B1D">
      <w:pPr>
        <w:pStyle w:val="af"/>
        <w:ind w:firstLine="709"/>
        <w:rPr>
          <w:rFonts w:eastAsia="SimSun"/>
          <w:sz w:val="20"/>
          <w:szCs w:val="20"/>
        </w:rPr>
      </w:pPr>
      <w:r>
        <w:rPr>
          <w:rFonts w:eastAsia="SimSun"/>
          <w:sz w:val="20"/>
          <w:szCs w:val="20"/>
        </w:rPr>
        <w:t>Существует множество молекул ГКС ( беклометазон, будесонид, мометазон, циклесонид, флутиказон )</w:t>
      </w:r>
      <w:r w:rsidR="00D9181B">
        <w:rPr>
          <w:rFonts w:eastAsia="SimSun"/>
          <w:sz w:val="20"/>
          <w:szCs w:val="20"/>
        </w:rPr>
        <w:t>.</w:t>
      </w:r>
      <w:r>
        <w:rPr>
          <w:rFonts w:eastAsia="SimSun"/>
          <w:sz w:val="20"/>
          <w:szCs w:val="20"/>
        </w:rPr>
        <w:t xml:space="preserve"> </w:t>
      </w:r>
      <w:r w:rsidRPr="00270D4E">
        <w:rPr>
          <w:rFonts w:eastAsia="SimSun"/>
          <w:sz w:val="20"/>
          <w:szCs w:val="20"/>
        </w:rPr>
        <w:t xml:space="preserve">Подбирать лечение, схему базисной терапии должен врач (пульмонолог или участковый терапевт), он разъяснит какие ингаляторы являются взаимозаменяемыми, какие препараты короткого и длительного действия. Подобранная дозировка лекарственных препаратов индивидуальна. </w:t>
      </w:r>
      <w:r w:rsidRPr="00270D4E">
        <w:rPr>
          <w:b/>
          <w:sz w:val="20"/>
          <w:szCs w:val="20"/>
        </w:rPr>
        <w:t>Правильный и регулярный прием назначенных противовоспалительных препаратов, то есть ингаляционных гормональных препаратов, – залог успешной борьбы с бронхиальной астмой</w:t>
      </w:r>
      <w:r w:rsidRPr="00270D4E">
        <w:rPr>
          <w:sz w:val="20"/>
          <w:szCs w:val="20"/>
        </w:rPr>
        <w:t xml:space="preserve">. </w:t>
      </w:r>
      <w:r w:rsidRPr="00270D4E">
        <w:rPr>
          <w:rFonts w:eastAsia="SimSun"/>
          <w:sz w:val="20"/>
          <w:szCs w:val="20"/>
        </w:rPr>
        <w:t xml:space="preserve">Повышение кратности применения бронхорасширяющего препарата свидетельствует об обострении болезни или неадекватно подобранном лечении. </w:t>
      </w:r>
    </w:p>
    <w:p w:rsidR="00960293" w:rsidRPr="00FD3412" w:rsidRDefault="00960293" w:rsidP="00B23B1D">
      <w:pPr>
        <w:pStyle w:val="af"/>
        <w:ind w:firstLine="709"/>
        <w:rPr>
          <w:sz w:val="20"/>
          <w:szCs w:val="20"/>
        </w:rPr>
      </w:pPr>
      <w:r w:rsidRPr="00FD3412">
        <w:rPr>
          <w:sz w:val="20"/>
          <w:szCs w:val="20"/>
        </w:rPr>
        <w:t>Целью лечения бронхиальной астмы является достижение и поддержание контроля над клиническими проявлениями заболевания. С помощью медикаментозного лечения, разработанного врачом в сотрудничестве с пациентом и членами его семьи, эта цель может быть достигнута у большинства пациентов.</w:t>
      </w:r>
    </w:p>
    <w:p w:rsidR="00960293" w:rsidRPr="00FD3412" w:rsidRDefault="00960293" w:rsidP="00B23B1D">
      <w:pPr>
        <w:pStyle w:val="af"/>
        <w:ind w:firstLine="709"/>
        <w:rPr>
          <w:sz w:val="20"/>
          <w:szCs w:val="20"/>
        </w:rPr>
      </w:pPr>
      <w:r w:rsidRPr="00FD3412">
        <w:rPr>
          <w:sz w:val="20"/>
          <w:szCs w:val="20"/>
        </w:rPr>
        <w:t>В процессе лечения необходима постоянная оценка и коррекция терапии в соответствии с уровнем контроля над бронхиальной астмой у конкретного пациента. Если текущая терапия не обеспечивает контроля над бронхиальной астмой, необходимо увеличивать объем терапии (переходить на более высокую ступень) до достижения контроля. В случае поддержания контроля над бронхиальной астмой в течение 3 мес и более возможно уменьшение объема поддерживающей терапии.</w:t>
      </w:r>
    </w:p>
    <w:p w:rsidR="00A36EAA" w:rsidRDefault="00960293" w:rsidP="00A36EAA">
      <w:pPr>
        <w:pStyle w:val="af"/>
        <w:ind w:firstLine="709"/>
        <w:rPr>
          <w:sz w:val="20"/>
          <w:szCs w:val="20"/>
        </w:rPr>
      </w:pPr>
      <w:r w:rsidRPr="00FD3412">
        <w:rPr>
          <w:sz w:val="20"/>
          <w:szCs w:val="20"/>
        </w:rPr>
        <w:t xml:space="preserve">На каждой ступени терапии пациенты должны использовать по потребности препараты для быстрого облегчения симптомов </w:t>
      </w:r>
      <w:r w:rsidR="00A36EAA">
        <w:rPr>
          <w:sz w:val="20"/>
          <w:szCs w:val="20"/>
        </w:rPr>
        <w:lastRenderedPageBreak/>
        <w:t>бронхиальной астмы.</w:t>
      </w:r>
    </w:p>
    <w:p w:rsidR="00960293" w:rsidRDefault="00960293" w:rsidP="00A36EAA">
      <w:pPr>
        <w:pStyle w:val="af"/>
        <w:ind w:firstLine="709"/>
        <w:rPr>
          <w:sz w:val="20"/>
          <w:szCs w:val="20"/>
        </w:rPr>
      </w:pPr>
      <w:r w:rsidRPr="00FD3412">
        <w:rPr>
          <w:sz w:val="20"/>
          <w:szCs w:val="20"/>
        </w:rPr>
        <w:t>Для поддержания контроля над заболеванием с использованием минимального объема терапии и наименьших доз препаратов, способствующих снижению затрат и риска побочных эффектов, необходимо постоянное наблюдение за больными.</w:t>
      </w:r>
    </w:p>
    <w:p w:rsidR="00960293" w:rsidRPr="00FD3412" w:rsidRDefault="00960293" w:rsidP="00960293">
      <w:pPr>
        <w:pStyle w:val="af"/>
        <w:jc w:val="left"/>
        <w:rPr>
          <w:sz w:val="20"/>
          <w:szCs w:val="20"/>
        </w:rPr>
      </w:pPr>
    </w:p>
    <w:p w:rsidR="00960293" w:rsidRDefault="00960293" w:rsidP="00E7367E">
      <w:pPr>
        <w:pStyle w:val="af"/>
        <w:rPr>
          <w:rFonts w:eastAsia="SimSun"/>
          <w:bCs/>
          <w:sz w:val="20"/>
          <w:szCs w:val="20"/>
        </w:rPr>
      </w:pPr>
      <w:r w:rsidRPr="00960293">
        <w:rPr>
          <w:rFonts w:eastAsia="SimSun"/>
          <w:bCs/>
          <w:noProof/>
          <w:sz w:val="20"/>
          <w:szCs w:val="20"/>
          <w:lang w:eastAsia="ru-RU"/>
        </w:rPr>
        <w:drawing>
          <wp:inline distT="0" distB="0" distL="0" distR="0" wp14:anchorId="50FDE3F5" wp14:editId="371F04B2">
            <wp:extent cx="3697952" cy="2546084"/>
            <wp:effectExtent l="19050" t="0" r="0" b="0"/>
            <wp:docPr id="8"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Рисунок 415"/>
                    <pic:cNvPicPr>
                      <a:picLocks noChangeAspect="1" noChangeArrowheads="1"/>
                    </pic:cNvPicPr>
                  </pic:nvPicPr>
                  <pic:blipFill>
                    <a:blip r:embed="rId22" cstate="print"/>
                    <a:srcRect/>
                    <a:stretch>
                      <a:fillRect/>
                    </a:stretch>
                  </pic:blipFill>
                  <pic:spPr>
                    <a:xfrm>
                      <a:off x="0" y="0"/>
                      <a:ext cx="3710096" cy="2554445"/>
                    </a:xfrm>
                    <a:prstGeom prst="rect">
                      <a:avLst/>
                    </a:prstGeom>
                    <a:noFill/>
                  </pic:spPr>
                </pic:pic>
              </a:graphicData>
            </a:graphic>
          </wp:inline>
        </w:drawing>
      </w:r>
    </w:p>
    <w:p w:rsidR="00960293" w:rsidRDefault="00960293" w:rsidP="00960293">
      <w:pPr>
        <w:pStyle w:val="ae"/>
        <w:widowControl/>
        <w:autoSpaceDE/>
        <w:autoSpaceDN/>
        <w:ind w:left="1870" w:firstLine="0"/>
        <w:jc w:val="both"/>
        <w:rPr>
          <w:b/>
          <w:sz w:val="20"/>
          <w:szCs w:val="20"/>
        </w:rPr>
      </w:pPr>
    </w:p>
    <w:p w:rsidR="00960293" w:rsidRDefault="00960293" w:rsidP="00960293">
      <w:pPr>
        <w:pStyle w:val="ae"/>
        <w:widowControl/>
        <w:autoSpaceDE/>
        <w:autoSpaceDN/>
        <w:ind w:left="1870" w:firstLine="0"/>
        <w:jc w:val="both"/>
        <w:rPr>
          <w:b/>
          <w:sz w:val="20"/>
          <w:szCs w:val="20"/>
        </w:rPr>
      </w:pPr>
    </w:p>
    <w:p w:rsidR="00960293" w:rsidRPr="00960293" w:rsidRDefault="00960293" w:rsidP="00901ABE">
      <w:pPr>
        <w:pStyle w:val="ae"/>
        <w:widowControl/>
        <w:numPr>
          <w:ilvl w:val="1"/>
          <w:numId w:val="10"/>
        </w:numPr>
        <w:autoSpaceDE/>
        <w:autoSpaceDN/>
        <w:ind w:left="0" w:firstLine="0"/>
        <w:jc w:val="center"/>
        <w:rPr>
          <w:b/>
          <w:sz w:val="20"/>
          <w:szCs w:val="20"/>
        </w:rPr>
      </w:pPr>
      <w:r w:rsidRPr="00960293">
        <w:rPr>
          <w:b/>
          <w:sz w:val="20"/>
          <w:szCs w:val="20"/>
        </w:rPr>
        <w:t>Купирование приступа бронхобструкции</w:t>
      </w:r>
    </w:p>
    <w:p w:rsidR="00960293" w:rsidRPr="00270D4E" w:rsidRDefault="00960293" w:rsidP="00960293">
      <w:pPr>
        <w:pStyle w:val="2"/>
        <w:jc w:val="left"/>
        <w:rPr>
          <w:sz w:val="20"/>
          <w:szCs w:val="20"/>
        </w:rPr>
      </w:pPr>
      <w:r w:rsidRPr="00270D4E">
        <w:rPr>
          <w:sz w:val="20"/>
          <w:szCs w:val="20"/>
        </w:rPr>
        <w:t xml:space="preserve">Острый приступ астмы и первая помощь </w:t>
      </w:r>
    </w:p>
    <w:p w:rsidR="00960293" w:rsidRPr="00270D4E" w:rsidRDefault="00960293" w:rsidP="00960293">
      <w:pPr>
        <w:pStyle w:val="af"/>
        <w:rPr>
          <w:sz w:val="20"/>
          <w:szCs w:val="20"/>
        </w:rPr>
      </w:pPr>
      <w:r w:rsidRPr="00270D4E">
        <w:rPr>
          <w:sz w:val="20"/>
          <w:szCs w:val="20"/>
        </w:rPr>
        <w:t xml:space="preserve">Проявления приступа бронхиальной астмы развиваются быстро, в течении нескольких часов или даже минут: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одышка экспираторного характера (затруднён выдох, и он значительно длиннее вдоха);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хрипы и свист слышны на расстоянии;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выбухание шейных вен;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надсадный кашель с отделением прозрачной вязкой мокроты;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вынужденное положение больного; бледность и акроцианоз кожных покровов при затяжном приступе. </w:t>
      </w:r>
    </w:p>
    <w:p w:rsidR="00960293" w:rsidRDefault="00960293" w:rsidP="00960293">
      <w:pPr>
        <w:spacing w:before="80" w:line="259" w:lineRule="auto"/>
        <w:ind w:right="703"/>
        <w:rPr>
          <w:noProof/>
          <w:lang w:eastAsia="ru-RU"/>
        </w:rPr>
      </w:pPr>
    </w:p>
    <w:p w:rsidR="00960293" w:rsidRDefault="00960293" w:rsidP="00E608EE">
      <w:pPr>
        <w:pStyle w:val="2"/>
        <w:rPr>
          <w:sz w:val="20"/>
          <w:szCs w:val="20"/>
        </w:rPr>
      </w:pPr>
      <w:r w:rsidRPr="00960293">
        <w:rPr>
          <w:noProof/>
          <w:sz w:val="20"/>
          <w:szCs w:val="20"/>
          <w:lang w:eastAsia="ru-RU"/>
        </w:rPr>
        <w:lastRenderedPageBreak/>
        <w:drawing>
          <wp:inline distT="0" distB="0" distL="0" distR="0" wp14:anchorId="3C040093" wp14:editId="0096CE10">
            <wp:extent cx="2862150" cy="1570470"/>
            <wp:effectExtent l="19050" t="0" r="0" b="0"/>
            <wp:docPr id="11" name="Рисунок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9826" cy="1574682"/>
                    </a:xfrm>
                    <a:prstGeom prst="rect">
                      <a:avLst/>
                    </a:prstGeom>
                    <a:noFill/>
                  </pic:spPr>
                </pic:pic>
              </a:graphicData>
            </a:graphic>
          </wp:inline>
        </w:drawing>
      </w:r>
    </w:p>
    <w:p w:rsidR="00960293" w:rsidRDefault="00960293" w:rsidP="00E608EE">
      <w:pPr>
        <w:pStyle w:val="2"/>
        <w:rPr>
          <w:sz w:val="20"/>
          <w:szCs w:val="20"/>
        </w:rPr>
      </w:pPr>
      <w:r w:rsidRPr="00960293">
        <w:rPr>
          <w:noProof/>
          <w:sz w:val="20"/>
          <w:szCs w:val="20"/>
          <w:lang w:eastAsia="ru-RU"/>
        </w:rPr>
        <w:drawing>
          <wp:inline distT="0" distB="0" distL="0" distR="0" wp14:anchorId="346BFA4E" wp14:editId="2D6E488C">
            <wp:extent cx="2677494" cy="1396239"/>
            <wp:effectExtent l="19050" t="0" r="8556" b="0"/>
            <wp:docPr id="13" name="Рисунок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1385" t="18824" r="12478" b="4314"/>
                    <a:stretch/>
                  </pic:blipFill>
                  <pic:spPr bwMode="auto">
                    <a:xfrm>
                      <a:off x="0" y="0"/>
                      <a:ext cx="2687107" cy="1401252"/>
                    </a:xfrm>
                    <a:prstGeom prst="rect">
                      <a:avLst/>
                    </a:prstGeom>
                    <a:ln>
                      <a:noFill/>
                    </a:ln>
                    <a:extLst>
                      <a:ext uri="{53640926-AAD7-44D8-BBD7-CCE9431645EC}">
                        <a14:shadowObscured xmlns:a14="http://schemas.microsoft.com/office/drawing/2010/main"/>
                      </a:ext>
                    </a:extLst>
                  </pic:spPr>
                </pic:pic>
              </a:graphicData>
            </a:graphic>
          </wp:inline>
        </w:drawing>
      </w:r>
    </w:p>
    <w:p w:rsidR="00960293" w:rsidRPr="00FB7952" w:rsidRDefault="00960293" w:rsidP="00960293">
      <w:pPr>
        <w:pStyle w:val="af"/>
      </w:pPr>
    </w:p>
    <w:p w:rsidR="00960293" w:rsidRPr="00270D4E" w:rsidRDefault="00960293" w:rsidP="00A36EAA">
      <w:pPr>
        <w:pStyle w:val="af"/>
        <w:ind w:firstLine="709"/>
        <w:rPr>
          <w:sz w:val="20"/>
          <w:szCs w:val="20"/>
        </w:rPr>
      </w:pPr>
      <w:r w:rsidRPr="00270D4E">
        <w:rPr>
          <w:sz w:val="20"/>
          <w:szCs w:val="20"/>
        </w:rPr>
        <w:t xml:space="preserve">Больной садится и опирается рукам на спинку стула, кровати или колени, тем </w:t>
      </w:r>
      <w:r w:rsidRPr="00270D4E">
        <w:rPr>
          <w:sz w:val="20"/>
          <w:szCs w:val="20"/>
        </w:rPr>
        <w:tab/>
      </w:r>
      <w:r>
        <w:rPr>
          <w:sz w:val="20"/>
          <w:szCs w:val="20"/>
        </w:rPr>
        <w:t xml:space="preserve">самым подключая дополнительную </w:t>
      </w:r>
      <w:r w:rsidRPr="00270D4E">
        <w:rPr>
          <w:sz w:val="20"/>
          <w:szCs w:val="20"/>
        </w:rPr>
        <w:t>дыхательную мускулатуру</w:t>
      </w:r>
      <w:r>
        <w:rPr>
          <w:sz w:val="20"/>
          <w:szCs w:val="20"/>
        </w:rPr>
        <w:t xml:space="preserve"> (мышцы плечевого пояса, </w:t>
      </w:r>
      <w:r>
        <w:rPr>
          <w:sz w:val="20"/>
          <w:szCs w:val="20"/>
        </w:rPr>
        <w:tab/>
        <w:t xml:space="preserve">шеи, </w:t>
      </w:r>
      <w:r w:rsidRPr="00270D4E">
        <w:rPr>
          <w:sz w:val="20"/>
          <w:szCs w:val="20"/>
        </w:rPr>
        <w:t>спины), непосредственно способствующие выдоху воздуха из лёгких.</w:t>
      </w:r>
    </w:p>
    <w:p w:rsidR="00960293" w:rsidRPr="00270D4E" w:rsidRDefault="00960293" w:rsidP="00A36EAA">
      <w:pPr>
        <w:pStyle w:val="af"/>
        <w:ind w:firstLine="709"/>
        <w:rPr>
          <w:b/>
          <w:sz w:val="20"/>
          <w:szCs w:val="20"/>
        </w:rPr>
      </w:pPr>
      <w:r w:rsidRPr="00270D4E">
        <w:rPr>
          <w:b/>
          <w:sz w:val="20"/>
          <w:szCs w:val="20"/>
        </w:rPr>
        <w:t>Важно! Нельзя принимать положение лежа, оно затруднит дыхание и отхождение мокроты.</w:t>
      </w:r>
    </w:p>
    <w:p w:rsidR="00960293" w:rsidRDefault="00960293" w:rsidP="00960293">
      <w:pPr>
        <w:pStyle w:val="2"/>
        <w:jc w:val="left"/>
        <w:rPr>
          <w:b w:val="0"/>
          <w:bCs w:val="0"/>
          <w:sz w:val="20"/>
          <w:szCs w:val="20"/>
        </w:rPr>
      </w:pPr>
    </w:p>
    <w:p w:rsidR="00E608EE" w:rsidRPr="00270D4E" w:rsidRDefault="00E608EE" w:rsidP="00960293">
      <w:pPr>
        <w:pStyle w:val="2"/>
        <w:jc w:val="left"/>
        <w:rPr>
          <w:sz w:val="20"/>
          <w:szCs w:val="20"/>
        </w:rPr>
      </w:pPr>
      <w:r w:rsidRPr="00270D4E">
        <w:rPr>
          <w:sz w:val="20"/>
          <w:szCs w:val="20"/>
        </w:rPr>
        <w:t xml:space="preserve">Препараты для </w:t>
      </w:r>
      <w:r>
        <w:rPr>
          <w:sz w:val="20"/>
          <w:szCs w:val="20"/>
        </w:rPr>
        <w:t>купирования бронхоспазма</w:t>
      </w:r>
    </w:p>
    <w:p w:rsidR="00E608EE" w:rsidRPr="00270D4E" w:rsidRDefault="00E608EE" w:rsidP="00A36EAA">
      <w:pPr>
        <w:pStyle w:val="af"/>
        <w:ind w:firstLine="709"/>
        <w:rPr>
          <w:sz w:val="20"/>
          <w:szCs w:val="20"/>
        </w:rPr>
      </w:pPr>
      <w:r w:rsidRPr="00270D4E">
        <w:rPr>
          <w:sz w:val="20"/>
          <w:szCs w:val="20"/>
        </w:rPr>
        <w:t xml:space="preserve">Существует несколько групп препаратов для купирования приступа бронхиальной астмы в рамках доврачебной помощи. </w:t>
      </w:r>
    </w:p>
    <w:p w:rsidR="00E608EE" w:rsidRPr="00270D4E" w:rsidRDefault="00E608EE" w:rsidP="00A36EAA">
      <w:pPr>
        <w:pStyle w:val="af"/>
        <w:ind w:firstLine="709"/>
        <w:rPr>
          <w:sz w:val="20"/>
          <w:szCs w:val="20"/>
        </w:rPr>
      </w:pPr>
      <w:r w:rsidRPr="00270D4E">
        <w:rPr>
          <w:b/>
          <w:sz w:val="20"/>
          <w:szCs w:val="20"/>
        </w:rPr>
        <w:t>КДБА</w:t>
      </w:r>
      <w:r w:rsidRPr="00270D4E">
        <w:rPr>
          <w:sz w:val="20"/>
          <w:szCs w:val="20"/>
        </w:rPr>
        <w:t xml:space="preserve"> (ко</w:t>
      </w:r>
      <w:r w:rsidR="00960293">
        <w:rPr>
          <w:sz w:val="20"/>
          <w:szCs w:val="20"/>
        </w:rPr>
        <w:t>роткодействующие b2-агонисты)- п</w:t>
      </w:r>
      <w:r w:rsidRPr="00270D4E">
        <w:rPr>
          <w:sz w:val="20"/>
          <w:szCs w:val="20"/>
        </w:rPr>
        <w:t xml:space="preserve">репараты данной группы вызывают расслабление мышечной стенки бронхов, снижение продукции слизи и уменьшение её вязкости, сокращение отёка, </w:t>
      </w:r>
    </w:p>
    <w:p w:rsidR="00E608EE" w:rsidRPr="00FD3412" w:rsidRDefault="00E608EE" w:rsidP="00A36EAA">
      <w:pPr>
        <w:pStyle w:val="af"/>
        <w:ind w:firstLine="709"/>
        <w:rPr>
          <w:sz w:val="20"/>
          <w:szCs w:val="20"/>
        </w:rPr>
      </w:pPr>
      <w:r w:rsidRPr="00270D4E">
        <w:rPr>
          <w:b/>
          <w:sz w:val="20"/>
          <w:szCs w:val="20"/>
        </w:rPr>
        <w:t>Сальбутамол</w:t>
      </w:r>
      <w:r w:rsidRPr="00270D4E">
        <w:rPr>
          <w:sz w:val="20"/>
          <w:szCs w:val="20"/>
        </w:rPr>
        <w:t xml:space="preserve">. Действие наступает через несколько минут, и продолжается до 7 часов.  Используют для купирования приступа бронхиальной астмы в виде дозированного аэрозоля. Однако возможно применение с помощью небулайзера. Ингаляции можно </w:t>
      </w:r>
      <w:r w:rsidRPr="00FD3412">
        <w:rPr>
          <w:sz w:val="20"/>
          <w:szCs w:val="20"/>
        </w:rPr>
        <w:t xml:space="preserve">повторять каждые </w:t>
      </w:r>
      <w:r w:rsidRPr="00FD3412">
        <w:rPr>
          <w:sz w:val="20"/>
          <w:szCs w:val="20"/>
        </w:rPr>
        <w:lastRenderedPageBreak/>
        <w:t xml:space="preserve">20 минут при неэффективности предыдущей (до трёх доз подряд). </w:t>
      </w:r>
    </w:p>
    <w:p w:rsidR="00E608EE" w:rsidRPr="00FD3412" w:rsidRDefault="00E608EE" w:rsidP="00A36EAA">
      <w:pPr>
        <w:pStyle w:val="af"/>
        <w:ind w:firstLine="709"/>
        <w:rPr>
          <w:sz w:val="20"/>
          <w:szCs w:val="20"/>
        </w:rPr>
      </w:pPr>
      <w:r w:rsidRPr="00FD3412">
        <w:rPr>
          <w:b/>
          <w:sz w:val="20"/>
          <w:szCs w:val="20"/>
        </w:rPr>
        <w:t>Фенотерол</w:t>
      </w:r>
      <w:r w:rsidRPr="00FD3412">
        <w:rPr>
          <w:sz w:val="20"/>
          <w:szCs w:val="20"/>
        </w:rPr>
        <w:t xml:space="preserve">. При ингаляционном пути введения действие начинается через 5 минут и длится до 5 часов. Повторное введение дозы допустимо спустя 3 часа, не более 4 доз в сутки. </w:t>
      </w:r>
    </w:p>
    <w:p w:rsidR="00A36EAA" w:rsidRDefault="00A36EAA" w:rsidP="00A36EAA">
      <w:pPr>
        <w:pStyle w:val="2"/>
        <w:spacing w:before="0" w:after="0"/>
        <w:rPr>
          <w:sz w:val="20"/>
          <w:szCs w:val="20"/>
        </w:rPr>
      </w:pPr>
    </w:p>
    <w:p w:rsidR="00960293" w:rsidRDefault="00960293" w:rsidP="00A36EAA">
      <w:pPr>
        <w:pStyle w:val="2"/>
        <w:spacing w:before="0" w:after="0"/>
        <w:rPr>
          <w:sz w:val="20"/>
          <w:szCs w:val="20"/>
        </w:rPr>
      </w:pPr>
      <w:r w:rsidRPr="00270D4E">
        <w:rPr>
          <w:sz w:val="20"/>
          <w:szCs w:val="20"/>
        </w:rPr>
        <w:t xml:space="preserve">Алгоритм действий по оказанию первой помощи в домашних </w:t>
      </w:r>
    </w:p>
    <w:p w:rsidR="00960293" w:rsidRDefault="00960293" w:rsidP="00A36EAA">
      <w:pPr>
        <w:pStyle w:val="2"/>
        <w:spacing w:before="0" w:after="0"/>
        <w:rPr>
          <w:sz w:val="20"/>
          <w:szCs w:val="20"/>
        </w:rPr>
      </w:pPr>
      <w:r w:rsidRPr="00270D4E">
        <w:rPr>
          <w:sz w:val="20"/>
          <w:szCs w:val="20"/>
        </w:rPr>
        <w:t>условиях</w:t>
      </w:r>
    </w:p>
    <w:p w:rsidR="00A36EAA" w:rsidRPr="00A36EAA" w:rsidRDefault="00A36EAA" w:rsidP="00A36EAA"/>
    <w:p w:rsidR="00960293" w:rsidRPr="00270D4E" w:rsidRDefault="00960293" w:rsidP="00901ABE">
      <w:pPr>
        <w:pStyle w:val="af"/>
        <w:numPr>
          <w:ilvl w:val="0"/>
          <w:numId w:val="14"/>
        </w:numPr>
        <w:ind w:left="0" w:firstLine="709"/>
        <w:rPr>
          <w:sz w:val="20"/>
          <w:szCs w:val="20"/>
        </w:rPr>
      </w:pPr>
      <w:r w:rsidRPr="00270D4E">
        <w:rPr>
          <w:sz w:val="20"/>
          <w:szCs w:val="20"/>
        </w:rPr>
        <w:t xml:space="preserve">усадить больного на стул или кровать, с опорой рук на спинку. Это необходимо для включения в акт дыхания вспомогательной мускулатуры,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обеспечить доступ кислорода (открыть окна),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освободить от стесняющей одежды,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исключить действие аллергена, если он известен, </w:t>
      </w:r>
    </w:p>
    <w:p w:rsidR="00960293" w:rsidRPr="00FD3412" w:rsidRDefault="00960293" w:rsidP="00901ABE">
      <w:pPr>
        <w:pStyle w:val="af"/>
        <w:numPr>
          <w:ilvl w:val="0"/>
          <w:numId w:val="14"/>
        </w:numPr>
        <w:ind w:left="0" w:firstLine="709"/>
        <w:rPr>
          <w:sz w:val="20"/>
          <w:szCs w:val="20"/>
        </w:rPr>
      </w:pPr>
      <w:r w:rsidRPr="00270D4E">
        <w:rPr>
          <w:sz w:val="20"/>
          <w:szCs w:val="20"/>
        </w:rPr>
        <w:t xml:space="preserve">произвести ингаляцию препарата, который имеется у пациента для </w:t>
      </w:r>
      <w:r>
        <w:rPr>
          <w:sz w:val="20"/>
          <w:szCs w:val="20"/>
        </w:rPr>
        <w:t xml:space="preserve"> </w:t>
      </w:r>
      <w:r w:rsidRPr="00FD3412">
        <w:rPr>
          <w:sz w:val="20"/>
          <w:szCs w:val="20"/>
        </w:rPr>
        <w:t xml:space="preserve">купирования приступа, </w:t>
      </w:r>
    </w:p>
    <w:p w:rsidR="00960293" w:rsidRPr="00270D4E" w:rsidRDefault="00960293" w:rsidP="00901ABE">
      <w:pPr>
        <w:pStyle w:val="af"/>
        <w:numPr>
          <w:ilvl w:val="0"/>
          <w:numId w:val="14"/>
        </w:numPr>
        <w:ind w:left="0" w:firstLine="709"/>
        <w:rPr>
          <w:sz w:val="20"/>
          <w:szCs w:val="20"/>
        </w:rPr>
      </w:pPr>
      <w:r w:rsidRPr="00270D4E">
        <w:rPr>
          <w:sz w:val="20"/>
          <w:szCs w:val="20"/>
        </w:rPr>
        <w:t>разговаривать с больным</w:t>
      </w:r>
      <w:r>
        <w:rPr>
          <w:sz w:val="20"/>
          <w:szCs w:val="20"/>
        </w:rPr>
        <w:t>,</w:t>
      </w:r>
      <w:r w:rsidRPr="00270D4E">
        <w:rPr>
          <w:sz w:val="20"/>
          <w:szCs w:val="20"/>
        </w:rPr>
        <w:t xml:space="preserve"> попытаться его успокоить, напоминать о глубоком и ритмичном дыхании, </w:t>
      </w:r>
    </w:p>
    <w:p w:rsidR="00960293" w:rsidRPr="00270D4E" w:rsidRDefault="00960293" w:rsidP="00901ABE">
      <w:pPr>
        <w:pStyle w:val="af"/>
        <w:numPr>
          <w:ilvl w:val="0"/>
          <w:numId w:val="14"/>
        </w:numPr>
        <w:ind w:left="0" w:firstLine="709"/>
        <w:rPr>
          <w:sz w:val="20"/>
          <w:szCs w:val="20"/>
        </w:rPr>
      </w:pPr>
      <w:r w:rsidRPr="00270D4E">
        <w:rPr>
          <w:sz w:val="20"/>
          <w:szCs w:val="20"/>
        </w:rPr>
        <w:t xml:space="preserve">вызвать бригаду скорой медицинской помощи. </w:t>
      </w:r>
    </w:p>
    <w:p w:rsidR="00960293" w:rsidRPr="00270D4E" w:rsidRDefault="00960293" w:rsidP="00960293">
      <w:pPr>
        <w:pStyle w:val="af"/>
        <w:rPr>
          <w:sz w:val="20"/>
          <w:szCs w:val="20"/>
        </w:rPr>
      </w:pPr>
    </w:p>
    <w:p w:rsidR="00960293" w:rsidRPr="00270D4E" w:rsidRDefault="00960293" w:rsidP="00E545E2">
      <w:pPr>
        <w:pStyle w:val="af"/>
        <w:ind w:firstLine="709"/>
        <w:rPr>
          <w:sz w:val="20"/>
          <w:szCs w:val="20"/>
        </w:rPr>
      </w:pPr>
      <w:r w:rsidRPr="00270D4E">
        <w:rPr>
          <w:sz w:val="20"/>
          <w:szCs w:val="20"/>
        </w:rPr>
        <w:t xml:space="preserve"> Описанным алгоритмом действий по оказанию неотложной помощи следует руководствоваться в случае наступления приступа у любого человека. </w:t>
      </w:r>
    </w:p>
    <w:p w:rsidR="00960293" w:rsidRPr="00FD3412" w:rsidRDefault="00960293" w:rsidP="00960293">
      <w:pPr>
        <w:pStyle w:val="af"/>
        <w:rPr>
          <w:sz w:val="20"/>
          <w:szCs w:val="20"/>
        </w:rPr>
      </w:pPr>
    </w:p>
    <w:p w:rsidR="00E608EE" w:rsidRPr="00FD3412" w:rsidRDefault="00E608EE" w:rsidP="00960293">
      <w:pPr>
        <w:pStyle w:val="af"/>
        <w:ind w:firstLine="0"/>
        <w:rPr>
          <w:b/>
          <w:sz w:val="20"/>
          <w:szCs w:val="20"/>
        </w:rPr>
      </w:pPr>
      <w:r w:rsidRPr="00FD3412">
        <w:rPr>
          <w:b/>
          <w:sz w:val="20"/>
          <w:szCs w:val="20"/>
        </w:rPr>
        <w:t>Обратите внимание! При превышении дозировки могут вызвать необратимый спазм гладкой мускулатуры бронхов!</w:t>
      </w:r>
    </w:p>
    <w:p w:rsidR="0042044E" w:rsidRDefault="0042044E" w:rsidP="00960293">
      <w:pPr>
        <w:pStyle w:val="2"/>
        <w:jc w:val="left"/>
        <w:rPr>
          <w:sz w:val="20"/>
          <w:szCs w:val="20"/>
        </w:rPr>
      </w:pPr>
    </w:p>
    <w:p w:rsidR="00E608EE" w:rsidRPr="00FD3412" w:rsidRDefault="00E608EE" w:rsidP="0075718E">
      <w:pPr>
        <w:pStyle w:val="2"/>
        <w:jc w:val="left"/>
        <w:rPr>
          <w:sz w:val="20"/>
          <w:szCs w:val="20"/>
        </w:rPr>
      </w:pPr>
      <w:r w:rsidRPr="00FD3412">
        <w:rPr>
          <w:sz w:val="20"/>
          <w:szCs w:val="20"/>
        </w:rPr>
        <w:t xml:space="preserve">Комбинированные препараты </w:t>
      </w:r>
    </w:p>
    <w:p w:rsidR="00E608EE" w:rsidRDefault="00E608EE" w:rsidP="00E545E2">
      <w:pPr>
        <w:pStyle w:val="af"/>
        <w:ind w:firstLine="709"/>
        <w:rPr>
          <w:sz w:val="20"/>
          <w:szCs w:val="20"/>
        </w:rPr>
      </w:pPr>
      <w:r w:rsidRPr="00FD3412">
        <w:rPr>
          <w:sz w:val="20"/>
          <w:szCs w:val="20"/>
        </w:rPr>
        <w:t>Нет более эффективного способа купировать приступ, чем с помощью комплекса, включающег</w:t>
      </w:r>
      <w:r w:rsidR="00E545E2">
        <w:rPr>
          <w:sz w:val="20"/>
          <w:szCs w:val="20"/>
        </w:rPr>
        <w:t>о ипратропия бромид и фенотерол</w:t>
      </w:r>
      <w:r w:rsidRPr="00FD3412">
        <w:rPr>
          <w:sz w:val="20"/>
          <w:szCs w:val="20"/>
        </w:rPr>
        <w:t>. Начинает действовать спустя 3-5 минут и сохраняет свою эффективность</w:t>
      </w:r>
      <w:r>
        <w:rPr>
          <w:sz w:val="20"/>
          <w:szCs w:val="20"/>
        </w:rPr>
        <w:t xml:space="preserve"> до 6 часов</w:t>
      </w:r>
      <w:r w:rsidR="00E545E2">
        <w:rPr>
          <w:sz w:val="20"/>
          <w:szCs w:val="20"/>
        </w:rPr>
        <w:t>.</w:t>
      </w:r>
      <w:r>
        <w:rPr>
          <w:sz w:val="20"/>
          <w:szCs w:val="20"/>
        </w:rPr>
        <w:t xml:space="preserve"> </w:t>
      </w:r>
    </w:p>
    <w:p w:rsidR="00E608EE" w:rsidRPr="00270D4E" w:rsidRDefault="00E608EE" w:rsidP="00E7367E">
      <w:pPr>
        <w:pStyle w:val="af"/>
        <w:rPr>
          <w:rFonts w:eastAsia="SimSun"/>
          <w:bCs/>
          <w:sz w:val="20"/>
          <w:szCs w:val="20"/>
        </w:rPr>
      </w:pPr>
    </w:p>
    <w:p w:rsidR="00C11C53" w:rsidRPr="00FB7952" w:rsidRDefault="00C11C53" w:rsidP="00E7367E">
      <w:pPr>
        <w:pStyle w:val="af"/>
        <w:rPr>
          <w:rFonts w:eastAsia="SimSun"/>
          <w:bCs/>
        </w:rPr>
      </w:pPr>
    </w:p>
    <w:p w:rsidR="006A710A" w:rsidRPr="00FB7952" w:rsidRDefault="006A710A">
      <w:pPr>
        <w:ind w:left="-15"/>
      </w:pPr>
      <w:r w:rsidRPr="00FB7952">
        <w:rPr>
          <w:noProof/>
          <w:lang w:eastAsia="ru-RU"/>
        </w:rPr>
        <w:lastRenderedPageBreak/>
        <w:drawing>
          <wp:inline distT="0" distB="0" distL="0" distR="0" wp14:anchorId="7AE1E967" wp14:editId="47C40200">
            <wp:extent cx="2704815" cy="2309495"/>
            <wp:effectExtent l="0" t="0" r="635" b="0"/>
            <wp:docPr id="29698" name="Рисунок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4250" t="3529" r="18430" b="9412"/>
                    <a:stretch/>
                  </pic:blipFill>
                  <pic:spPr bwMode="auto">
                    <a:xfrm>
                      <a:off x="0" y="0"/>
                      <a:ext cx="2714434" cy="2317708"/>
                    </a:xfrm>
                    <a:prstGeom prst="rect">
                      <a:avLst/>
                    </a:prstGeom>
                    <a:ln>
                      <a:noFill/>
                    </a:ln>
                    <a:extLst>
                      <a:ext uri="{53640926-AAD7-44D8-BBD7-CCE9431645EC}">
                        <a14:shadowObscured xmlns:a14="http://schemas.microsoft.com/office/drawing/2010/main"/>
                      </a:ext>
                    </a:extLst>
                  </pic:spPr>
                </pic:pic>
              </a:graphicData>
            </a:graphic>
          </wp:inline>
        </w:drawing>
      </w:r>
    </w:p>
    <w:p w:rsidR="00253A22" w:rsidRPr="00270D4E" w:rsidRDefault="00253A22">
      <w:pPr>
        <w:ind w:left="-15"/>
        <w:rPr>
          <w:sz w:val="20"/>
          <w:szCs w:val="20"/>
        </w:rPr>
      </w:pPr>
    </w:p>
    <w:p w:rsidR="00253A22" w:rsidRPr="00270D4E" w:rsidRDefault="003B0FB3" w:rsidP="00E7367E">
      <w:pPr>
        <w:pStyle w:val="af"/>
        <w:rPr>
          <w:rFonts w:eastAsia="SimSun"/>
          <w:sz w:val="20"/>
          <w:szCs w:val="20"/>
        </w:rPr>
      </w:pPr>
      <w:r>
        <w:rPr>
          <w:rFonts w:eastAsia="SimSun"/>
          <w:sz w:val="20"/>
          <w:szCs w:val="20"/>
        </w:rPr>
        <w:t>Наиболее частые ошибки</w:t>
      </w:r>
      <w:r w:rsidR="00FB7952" w:rsidRPr="00270D4E">
        <w:rPr>
          <w:rFonts w:eastAsia="SimSun"/>
          <w:sz w:val="20"/>
          <w:szCs w:val="20"/>
        </w:rPr>
        <w:t xml:space="preserve"> при использовании дозированных аэрозолей: </w:t>
      </w:r>
    </w:p>
    <w:p w:rsidR="00253A22" w:rsidRPr="00270D4E" w:rsidRDefault="00FB7952" w:rsidP="00901ABE">
      <w:pPr>
        <w:pStyle w:val="af"/>
        <w:numPr>
          <w:ilvl w:val="0"/>
          <w:numId w:val="15"/>
        </w:numPr>
        <w:ind w:left="0" w:firstLine="709"/>
        <w:rPr>
          <w:rFonts w:eastAsia="SimSun"/>
          <w:sz w:val="20"/>
          <w:szCs w:val="20"/>
        </w:rPr>
      </w:pPr>
      <w:r w:rsidRPr="00270D4E">
        <w:rPr>
          <w:rFonts w:eastAsia="SimSun"/>
          <w:sz w:val="20"/>
          <w:szCs w:val="20"/>
        </w:rPr>
        <w:t xml:space="preserve">делают два нажатия ингалятора подряд, после этого вдыхая препарат один раз; </w:t>
      </w:r>
    </w:p>
    <w:p w:rsidR="00253A22" w:rsidRPr="00270D4E" w:rsidRDefault="00FB7952" w:rsidP="00901ABE">
      <w:pPr>
        <w:pStyle w:val="af"/>
        <w:numPr>
          <w:ilvl w:val="0"/>
          <w:numId w:val="15"/>
        </w:numPr>
        <w:ind w:left="0" w:firstLine="709"/>
        <w:rPr>
          <w:rFonts w:eastAsia="SimSun"/>
          <w:sz w:val="20"/>
          <w:szCs w:val="20"/>
        </w:rPr>
      </w:pPr>
      <w:r w:rsidRPr="00270D4E">
        <w:rPr>
          <w:rFonts w:eastAsia="SimSun"/>
          <w:sz w:val="20"/>
          <w:szCs w:val="20"/>
        </w:rPr>
        <w:t xml:space="preserve">не задерживают дыхание на вдохе. </w:t>
      </w:r>
    </w:p>
    <w:p w:rsidR="00A3205B" w:rsidRPr="00960293" w:rsidRDefault="00A3205B" w:rsidP="00960293">
      <w:pPr>
        <w:pStyle w:val="af"/>
        <w:ind w:firstLine="0"/>
        <w:rPr>
          <w:b/>
        </w:rPr>
      </w:pPr>
    </w:p>
    <w:p w:rsidR="00A3205B" w:rsidRDefault="00A3205B" w:rsidP="00FD3412">
      <w:pPr>
        <w:widowControl/>
        <w:autoSpaceDE/>
        <w:autoSpaceDN/>
        <w:rPr>
          <w:sz w:val="20"/>
          <w:szCs w:val="20"/>
        </w:rPr>
      </w:pPr>
    </w:p>
    <w:p w:rsidR="00960293" w:rsidRPr="00960293" w:rsidRDefault="00960293" w:rsidP="00E545E2">
      <w:pPr>
        <w:pStyle w:val="af"/>
        <w:ind w:firstLine="709"/>
        <w:rPr>
          <w:rFonts w:eastAsia="Segoe UI Symbol"/>
          <w:b/>
          <w:sz w:val="20"/>
          <w:szCs w:val="20"/>
        </w:rPr>
      </w:pPr>
      <w:r>
        <w:rPr>
          <w:rFonts w:eastAsia="Segoe UI Symbol"/>
          <w:b/>
          <w:sz w:val="20"/>
          <w:szCs w:val="20"/>
        </w:rPr>
        <w:t xml:space="preserve">2.3 </w:t>
      </w:r>
      <w:r w:rsidRPr="00960293">
        <w:rPr>
          <w:rFonts w:eastAsia="Segoe UI Symbol"/>
          <w:b/>
          <w:sz w:val="20"/>
          <w:szCs w:val="20"/>
        </w:rPr>
        <w:t xml:space="preserve">Принципы лечения  обострения  бронхиальной астмы  обострения </w:t>
      </w:r>
    </w:p>
    <w:p w:rsidR="00FD3412" w:rsidRPr="00FD3412" w:rsidRDefault="00FD3412" w:rsidP="00E545E2">
      <w:pPr>
        <w:pStyle w:val="af"/>
        <w:ind w:firstLine="709"/>
        <w:rPr>
          <w:sz w:val="20"/>
          <w:szCs w:val="20"/>
        </w:rPr>
      </w:pPr>
      <w:r w:rsidRPr="00FD3412">
        <w:rPr>
          <w:sz w:val="20"/>
          <w:szCs w:val="20"/>
        </w:rPr>
        <w:t>Обострения бронхиальной астмы представляют собой эпизоды нарастающей одышки, кашля, свистящих хрипов, заложенности в грудной клетке или сочетания этих симптомов.</w:t>
      </w:r>
    </w:p>
    <w:p w:rsidR="00FD3412" w:rsidRPr="00FD3412" w:rsidRDefault="00FD3412" w:rsidP="00E545E2">
      <w:pPr>
        <w:pStyle w:val="af"/>
        <w:ind w:firstLine="709"/>
        <w:rPr>
          <w:sz w:val="20"/>
          <w:szCs w:val="20"/>
        </w:rPr>
      </w:pPr>
      <w:r w:rsidRPr="00FD3412">
        <w:rPr>
          <w:sz w:val="20"/>
          <w:szCs w:val="20"/>
        </w:rPr>
        <w:t>Для обострений характерно снижение экспираторного воздушного потока, которое можно измерять и оценивать в динамике с помощью исследования функции легких (ПСВ или ОФВ</w:t>
      </w:r>
      <w:r w:rsidRPr="00FD3412">
        <w:rPr>
          <w:sz w:val="20"/>
          <w:szCs w:val="20"/>
          <w:vertAlign w:val="subscript"/>
        </w:rPr>
        <w:t>1</w:t>
      </w:r>
      <w:r w:rsidRPr="00FD3412">
        <w:rPr>
          <w:sz w:val="20"/>
          <w:szCs w:val="20"/>
        </w:rPr>
        <w:t>).</w:t>
      </w:r>
    </w:p>
    <w:p w:rsidR="00FD3412" w:rsidRPr="00FD3412" w:rsidRDefault="00FD3412" w:rsidP="00E545E2">
      <w:pPr>
        <w:pStyle w:val="af"/>
        <w:ind w:firstLine="709"/>
        <w:rPr>
          <w:sz w:val="20"/>
          <w:szCs w:val="20"/>
        </w:rPr>
      </w:pPr>
      <w:r w:rsidRPr="00FD3412">
        <w:rPr>
          <w:sz w:val="20"/>
          <w:szCs w:val="20"/>
        </w:rPr>
        <w:t>Основные мероприятия по лечению обострений включают повторные ингаляции бронходилататоров короткого (быстрого) действия, раннее применение системных глюкокортикостероидов и оксигенотерапию.</w:t>
      </w:r>
    </w:p>
    <w:p w:rsidR="00FD3412" w:rsidRPr="00FD3412" w:rsidRDefault="00FD3412" w:rsidP="00E545E2">
      <w:pPr>
        <w:pStyle w:val="af"/>
        <w:ind w:firstLine="709"/>
        <w:rPr>
          <w:sz w:val="20"/>
          <w:szCs w:val="20"/>
        </w:rPr>
      </w:pPr>
      <w:r w:rsidRPr="00FD3412">
        <w:rPr>
          <w:sz w:val="20"/>
          <w:szCs w:val="20"/>
        </w:rPr>
        <w:t>Целями лечения являются как можно более быстрое устранение бронхиальной обструкции и гипоксемии и предотвращение дальнейших рецидивов.</w:t>
      </w:r>
    </w:p>
    <w:p w:rsidR="00FD3412" w:rsidRPr="00FD3412" w:rsidRDefault="00FD3412" w:rsidP="00E545E2">
      <w:pPr>
        <w:pStyle w:val="af"/>
        <w:ind w:firstLine="709"/>
        <w:rPr>
          <w:sz w:val="20"/>
          <w:szCs w:val="20"/>
        </w:rPr>
      </w:pPr>
      <w:r w:rsidRPr="00FD3412">
        <w:rPr>
          <w:sz w:val="20"/>
          <w:szCs w:val="20"/>
        </w:rPr>
        <w:t xml:space="preserve">Тяжелые обострения являются опасными для жизни, их лечение должно проводиться под непосредственным врачебным наблюдением. </w:t>
      </w:r>
      <w:r w:rsidRPr="00FD3412">
        <w:rPr>
          <w:sz w:val="20"/>
          <w:szCs w:val="20"/>
        </w:rPr>
        <w:lastRenderedPageBreak/>
        <w:t>Большинство пациентов с тяжелым обострением должны направляться на лечение в отделение интенсивной терапии. Больные с высоким риском смерти, связанной с бронхиальной астмой, также требуют повышенного внимания.</w:t>
      </w:r>
    </w:p>
    <w:p w:rsidR="00FD3412" w:rsidRPr="00FD3412" w:rsidRDefault="00FD3412" w:rsidP="00E545E2">
      <w:pPr>
        <w:pStyle w:val="af"/>
        <w:ind w:firstLine="709"/>
        <w:rPr>
          <w:sz w:val="20"/>
          <w:szCs w:val="20"/>
        </w:rPr>
      </w:pPr>
      <w:r w:rsidRPr="00FD3412">
        <w:rPr>
          <w:sz w:val="20"/>
          <w:szCs w:val="20"/>
        </w:rPr>
        <w:t xml:space="preserve">Более легкие обострения, для которых характерны снижение пиковой скорости выдоха менее чем на 20%, ночные пробуждения из-за астмы и повышенная потребность в </w:t>
      </w:r>
      <w:r w:rsidRPr="00FD3412">
        <w:rPr>
          <w:rFonts w:eastAsia="Segoe UI Symbol"/>
          <w:sz w:val="20"/>
          <w:szCs w:val="20"/>
          <w:vertAlign w:val="superscript"/>
        </w:rPr>
        <w:t>β</w:t>
      </w:r>
      <w:r w:rsidRPr="00FD3412">
        <w:rPr>
          <w:sz w:val="20"/>
          <w:szCs w:val="20"/>
          <w:vertAlign w:val="subscript"/>
        </w:rPr>
        <w:t>2</w:t>
      </w:r>
      <w:r w:rsidRPr="00FD3412">
        <w:rPr>
          <w:sz w:val="20"/>
          <w:szCs w:val="20"/>
        </w:rPr>
        <w:t>агонистах короткого действия, обычно можно лечить в амбулаторных условиях.</w:t>
      </w:r>
    </w:p>
    <w:p w:rsidR="00FD3412" w:rsidRPr="00FD3412" w:rsidRDefault="00FD3412" w:rsidP="00FD3412">
      <w:pPr>
        <w:pStyle w:val="2"/>
        <w:rPr>
          <w:sz w:val="20"/>
          <w:szCs w:val="20"/>
        </w:rPr>
      </w:pPr>
      <w:r w:rsidRPr="00FD3412">
        <w:rPr>
          <w:sz w:val="20"/>
          <w:szCs w:val="20"/>
        </w:rPr>
        <w:t>ОСОБЫЕ СЛУЧАИ</w:t>
      </w:r>
    </w:p>
    <w:p w:rsidR="00FD3412" w:rsidRPr="00FD3412" w:rsidRDefault="00FD3412" w:rsidP="00FD3412">
      <w:pPr>
        <w:pStyle w:val="2"/>
        <w:rPr>
          <w:sz w:val="20"/>
          <w:szCs w:val="20"/>
        </w:rPr>
      </w:pPr>
      <w:r w:rsidRPr="00FD3412">
        <w:rPr>
          <w:sz w:val="20"/>
          <w:szCs w:val="20"/>
        </w:rPr>
        <w:t>Беременность</w:t>
      </w:r>
    </w:p>
    <w:p w:rsidR="00FD3412" w:rsidRPr="00FD3412" w:rsidRDefault="00FD3412" w:rsidP="00E545E2">
      <w:pPr>
        <w:pStyle w:val="af"/>
        <w:ind w:firstLine="709"/>
        <w:rPr>
          <w:sz w:val="20"/>
          <w:szCs w:val="20"/>
        </w:rPr>
      </w:pPr>
      <w:r w:rsidRPr="00FD3412">
        <w:rPr>
          <w:sz w:val="20"/>
          <w:szCs w:val="20"/>
        </w:rPr>
        <w:t>Во время беременности тяжесть течения бронхиальной астмы нередко меняется, и больным может потребоваться более пристальное наблюдение и изменение схемы лечения. Примерно у трети женщин течение бронхиальной астмы ухудшается, у трети становится менее тяжелым, а у оставшейся трети не меняется.</w:t>
      </w:r>
    </w:p>
    <w:p w:rsidR="00FD3412" w:rsidRPr="00FD3412" w:rsidRDefault="00FD3412" w:rsidP="00E545E2">
      <w:pPr>
        <w:pStyle w:val="af"/>
        <w:ind w:firstLine="709"/>
        <w:rPr>
          <w:sz w:val="20"/>
          <w:szCs w:val="20"/>
        </w:rPr>
      </w:pPr>
      <w:r w:rsidRPr="00FD3412">
        <w:rPr>
          <w:sz w:val="20"/>
          <w:szCs w:val="20"/>
        </w:rPr>
        <w:t xml:space="preserve">Хотя существуют опасения, связанные с назначением лекарственных препаратов при беременности, плохо контролируемая БА может оказать нежелательное влияние на плод, приводя к повышению перинатальной смертности, увеличению риска преждевременных родов и низкому весу ребенка при рождении.   Для большинства противоастматических препаратов нет оснований считать, что они могут оказывать неблагоприятное на плод.  Показано, что терапия ингаляционными глюкокортикостероидами предотвращает развитие обострений бронхиальной астмы при беременности. Как и у всех пациентов с бронхиальной астмой, целью лечения должно являться достижение контроля над симптомами заболевания и поддержание нормальной функции легких. Обострения бронхиальной астмы требуют интенсивного лечения с целью предотвращения гипоксии плода. Для этой цели проводится небулайзерная терапия </w:t>
      </w:r>
      <w:r w:rsidRPr="00FD3412">
        <w:rPr>
          <w:rFonts w:eastAsia="Segoe UI Symbol"/>
          <w:sz w:val="20"/>
          <w:szCs w:val="20"/>
          <w:vertAlign w:val="superscript"/>
        </w:rPr>
        <w:t>β</w:t>
      </w:r>
      <w:r w:rsidRPr="00FD3412">
        <w:rPr>
          <w:sz w:val="20"/>
          <w:szCs w:val="20"/>
          <w:vertAlign w:val="subscript"/>
        </w:rPr>
        <w:t>2</w:t>
      </w:r>
      <w:r w:rsidRPr="00FD3412">
        <w:rPr>
          <w:sz w:val="20"/>
          <w:szCs w:val="20"/>
        </w:rPr>
        <w:t xml:space="preserve">агонистами быстрого действия, оксигенотерапия, при необходимости назначаются системные глюкокортикостероиды. Наибольший риск для  ребенка связан с плохо контролируемой бронхиальной астмой, и подчеркнуть безопасность большинства современных противоастматических препаратов. </w:t>
      </w:r>
    </w:p>
    <w:p w:rsidR="00960293" w:rsidRDefault="00960293" w:rsidP="00FD3412">
      <w:pPr>
        <w:pStyle w:val="2"/>
        <w:rPr>
          <w:sz w:val="20"/>
          <w:szCs w:val="20"/>
        </w:rPr>
      </w:pPr>
    </w:p>
    <w:p w:rsidR="0075718E" w:rsidRDefault="0075718E" w:rsidP="00FD3412">
      <w:pPr>
        <w:pStyle w:val="2"/>
        <w:rPr>
          <w:sz w:val="20"/>
          <w:szCs w:val="20"/>
        </w:rPr>
      </w:pPr>
    </w:p>
    <w:p w:rsidR="007314EC" w:rsidRDefault="007314EC" w:rsidP="007314EC"/>
    <w:p w:rsidR="00642E24" w:rsidRPr="007314EC" w:rsidRDefault="00642E24" w:rsidP="007314EC"/>
    <w:p w:rsidR="00CC2472" w:rsidRPr="00CC2472" w:rsidRDefault="00CC2472" w:rsidP="00CC2472"/>
    <w:p w:rsidR="00FD3412" w:rsidRPr="00FD3412" w:rsidRDefault="00FD3412" w:rsidP="00FD3412">
      <w:pPr>
        <w:pStyle w:val="2"/>
        <w:rPr>
          <w:sz w:val="20"/>
          <w:szCs w:val="20"/>
        </w:rPr>
      </w:pPr>
      <w:r w:rsidRPr="00FD3412">
        <w:rPr>
          <w:sz w:val="20"/>
          <w:szCs w:val="20"/>
        </w:rPr>
        <w:lastRenderedPageBreak/>
        <w:t>Хирургическое лечение</w:t>
      </w:r>
    </w:p>
    <w:p w:rsidR="00FD3412" w:rsidRPr="00FD3412" w:rsidRDefault="00FD3412" w:rsidP="00E545E2">
      <w:pPr>
        <w:pStyle w:val="af"/>
        <w:ind w:firstLine="709"/>
        <w:rPr>
          <w:sz w:val="20"/>
          <w:szCs w:val="20"/>
        </w:rPr>
      </w:pPr>
      <w:r w:rsidRPr="00FD3412">
        <w:rPr>
          <w:sz w:val="20"/>
          <w:szCs w:val="20"/>
        </w:rPr>
        <w:t>Гиперчувствительность дыхательных путей, бронхиальная обструкция и гиперсекреция слизи предрасполагают больных бронхиальной астмой к интра- и послеоперационным осложнениям со стороны органов дыхания. Вероятность этих осложнений зависит от многих факторов, включая степень тяжести бронхиальной астмы на момент операции, характер операции (операции на грудной клетке и верхних отделах брюшной полости сопровождаются наибольшим риском) и вид анестезии (наибольший риск связан с эндотрахеальным наркозом).</w:t>
      </w:r>
    </w:p>
    <w:p w:rsidR="00FD3412" w:rsidRPr="00FD3412" w:rsidRDefault="00FD3412" w:rsidP="00E545E2">
      <w:pPr>
        <w:pStyle w:val="af"/>
        <w:ind w:firstLine="709"/>
        <w:rPr>
          <w:sz w:val="20"/>
          <w:szCs w:val="20"/>
        </w:rPr>
      </w:pPr>
      <w:r w:rsidRPr="00FD3412">
        <w:rPr>
          <w:sz w:val="20"/>
          <w:szCs w:val="20"/>
        </w:rPr>
        <w:t xml:space="preserve">Все эти факторы следует оценить до операции, необходимо провести исследование функции легких. По возможности эту оценку следует проводить за несколько дней до операции, чтобы оставалось время для дополнительной терапии.  </w:t>
      </w:r>
    </w:p>
    <w:p w:rsidR="00FD3412" w:rsidRPr="00FD3412" w:rsidRDefault="00FD3412" w:rsidP="00FD3412">
      <w:pPr>
        <w:pStyle w:val="2"/>
        <w:rPr>
          <w:sz w:val="20"/>
          <w:szCs w:val="20"/>
        </w:rPr>
      </w:pPr>
      <w:r w:rsidRPr="00FD3412">
        <w:rPr>
          <w:sz w:val="20"/>
          <w:szCs w:val="20"/>
        </w:rPr>
        <w:t>Ринит, синусит и полипоз носа</w:t>
      </w:r>
    </w:p>
    <w:p w:rsidR="00FD3412" w:rsidRPr="00FD3412" w:rsidRDefault="00FD3412" w:rsidP="00E545E2">
      <w:pPr>
        <w:pStyle w:val="af"/>
        <w:ind w:firstLine="709"/>
        <w:rPr>
          <w:sz w:val="20"/>
          <w:szCs w:val="20"/>
        </w:rPr>
      </w:pPr>
      <w:r w:rsidRPr="00FD3412">
        <w:rPr>
          <w:sz w:val="20"/>
          <w:szCs w:val="20"/>
        </w:rPr>
        <w:t>У некоторых пациентов с бронхиальной астмой заболевания верхних дыхательных путей могут повлиять на функцию нижних отделов легких. Хотя механизмы такой взаимосвязи не установлены, вероятно, воспаление играет одинаково важную роль в патогенезе ринита, синусита и полипоза носа.</w:t>
      </w:r>
    </w:p>
    <w:p w:rsidR="00FD3412" w:rsidRPr="00FD3412" w:rsidRDefault="00FD3412" w:rsidP="00E545E2">
      <w:pPr>
        <w:pStyle w:val="af"/>
        <w:ind w:firstLine="709"/>
        <w:rPr>
          <w:sz w:val="20"/>
          <w:szCs w:val="20"/>
        </w:rPr>
      </w:pPr>
      <w:r w:rsidRPr="00FD3412">
        <w:rPr>
          <w:i/>
          <w:sz w:val="20"/>
          <w:szCs w:val="20"/>
        </w:rPr>
        <w:t xml:space="preserve">Ринит. </w:t>
      </w:r>
      <w:r w:rsidRPr="00FD3412">
        <w:rPr>
          <w:sz w:val="20"/>
          <w:szCs w:val="20"/>
        </w:rPr>
        <w:t>Большинство пациентов с бронхиальной астмой имеют в анамнезе ринит; до 30% больных хроническим ринитом страдают или будут страдать бронхиальной астмой. Ринит часто предшествует бронхиальной астме и является как фактором риска ее развития, так и фактором, связанным с увеличением тяжести симптомов астмы и повышенным использованием ресурсов здравоохранения. Для ринита и бронхиальной астмы характерны общие факторы риска: одинаковые домашние и внешние аллергены (например, клещи домашней пыли, перхоть животных и, реже, пыльцевые аллергены), одновременно воздействующие на нос и бронхи, а также профессиональные сенсибилизаторы и неспецифические факторы, в частности аспирин.</w:t>
      </w:r>
    </w:p>
    <w:p w:rsidR="00FD3412" w:rsidRPr="00FD3412" w:rsidRDefault="00FD3412" w:rsidP="00E545E2">
      <w:pPr>
        <w:pStyle w:val="af"/>
        <w:ind w:firstLine="709"/>
        <w:rPr>
          <w:sz w:val="20"/>
          <w:szCs w:val="20"/>
        </w:rPr>
      </w:pPr>
      <w:r w:rsidRPr="00FD3412">
        <w:rPr>
          <w:sz w:val="20"/>
          <w:szCs w:val="20"/>
        </w:rPr>
        <w:t>Лечение ринита может уменьшить симптомы бронхиальной астмы. При обоих состояниях эффективны противовоспалительные препараты, к которым относятся глюкокортикостероиды и кромоны, а также антилейкотриеновые и антихолинергические препараты. Однако некоторые препараты избирательно эффективны при рините (например, агонисты H</w:t>
      </w:r>
      <w:r w:rsidRPr="00FD3412">
        <w:rPr>
          <w:sz w:val="20"/>
          <w:szCs w:val="20"/>
          <w:vertAlign w:val="subscript"/>
        </w:rPr>
        <w:t>1</w:t>
      </w:r>
      <w:r w:rsidRPr="00FD3412">
        <w:rPr>
          <w:sz w:val="20"/>
          <w:szCs w:val="20"/>
        </w:rPr>
        <w:t xml:space="preserve">рецепторов), а другие – при бронхиальной астме (например, </w:t>
      </w:r>
      <w:r w:rsidRPr="00FD3412">
        <w:rPr>
          <w:rFonts w:eastAsia="Segoe UI Symbol"/>
          <w:sz w:val="20"/>
          <w:szCs w:val="20"/>
          <w:vertAlign w:val="superscript"/>
        </w:rPr>
        <w:t>β</w:t>
      </w:r>
      <w:r w:rsidRPr="00FD3412">
        <w:rPr>
          <w:sz w:val="20"/>
          <w:szCs w:val="20"/>
          <w:vertAlign w:val="subscript"/>
        </w:rPr>
        <w:t>2</w:t>
      </w:r>
      <w:r w:rsidRPr="00FD3412">
        <w:rPr>
          <w:sz w:val="20"/>
          <w:szCs w:val="20"/>
        </w:rPr>
        <w:t xml:space="preserve">агонисты). В некоторых, хотя и не во всех, исследованиях показано, что применение интраназальных глюкокортикостероидов для лечения сопутствующего ринита оказывает небольшое влияние на уменьшение симптомов бронхиальной астмы и снижение частоты осложнений. </w:t>
      </w:r>
      <w:r w:rsidRPr="00FD3412">
        <w:rPr>
          <w:sz w:val="20"/>
          <w:szCs w:val="20"/>
        </w:rPr>
        <w:lastRenderedPageBreak/>
        <w:t>Антилейкотриеновые препараты, аллергенспецифическая иммунотерапия и антитела к IgE эффективны при обоих заболеваниях.</w:t>
      </w:r>
    </w:p>
    <w:p w:rsidR="00FD3412" w:rsidRPr="00FD3412" w:rsidRDefault="00FD3412" w:rsidP="00E545E2">
      <w:pPr>
        <w:pStyle w:val="af"/>
        <w:ind w:firstLine="709"/>
        <w:rPr>
          <w:sz w:val="20"/>
          <w:szCs w:val="20"/>
        </w:rPr>
      </w:pPr>
      <w:r w:rsidRPr="00FD3412">
        <w:rPr>
          <w:i/>
          <w:sz w:val="20"/>
          <w:szCs w:val="20"/>
        </w:rPr>
        <w:t xml:space="preserve">Синусит. </w:t>
      </w:r>
      <w:r w:rsidRPr="00FD3412">
        <w:rPr>
          <w:sz w:val="20"/>
          <w:szCs w:val="20"/>
        </w:rPr>
        <w:t>Синусит представляет собой осложнение инфекций верхних дыхательных путей, аллергического ринита, полипов носа и других заболеваний, связанных с нарушениями носового дыхания. Как острый, так и хронический синусит может провоцировать симптомы бронхиальной астмы. Лечение должно также включать препараты, уменьшающие заложенность носа (например, топические назальные деконгестанты, топические назальные или даже системные глюкокортикостероиды). Это лечение по своей значимости уступает терапии бронхиальной астмы.</w:t>
      </w:r>
    </w:p>
    <w:p w:rsidR="00FD3412" w:rsidRPr="00FD3412" w:rsidRDefault="00FD3412" w:rsidP="00E545E2">
      <w:pPr>
        <w:pStyle w:val="af"/>
        <w:ind w:firstLine="709"/>
        <w:rPr>
          <w:sz w:val="20"/>
          <w:szCs w:val="20"/>
        </w:rPr>
      </w:pPr>
      <w:r w:rsidRPr="00FD3412">
        <w:rPr>
          <w:i/>
          <w:sz w:val="20"/>
          <w:szCs w:val="20"/>
        </w:rPr>
        <w:t xml:space="preserve">Полипы носа. </w:t>
      </w:r>
      <w:r w:rsidRPr="00FD3412">
        <w:rPr>
          <w:sz w:val="20"/>
          <w:szCs w:val="20"/>
        </w:rPr>
        <w:t>Полипы носа, которые могут сочетаться с бронхиальной астмой и ринитом и часто с гиперчувствительностью к аспирину, возникают главным образом у больных старше 40 лет. От 36 до 96% больных с непереносимостью аспирина страдают полипозом носа, а у 29–70% больных полипозом носа может развиваться бронхиальная астма. У детей с полипами носа следует исключать муковисцидоз и синдром неподвижных ресничек. Полипоз носа исключительно чувствителен к топическим глюкокортикостероидам. Для небольшой части пациентов с полипами, рефрактерными к глюкокортикостероидам, может оказаться полезным хирургическое лечение.</w:t>
      </w:r>
    </w:p>
    <w:p w:rsidR="00FD3412" w:rsidRPr="00FD3412" w:rsidRDefault="00FD3412" w:rsidP="00FD3412">
      <w:pPr>
        <w:pStyle w:val="2"/>
        <w:rPr>
          <w:sz w:val="20"/>
          <w:szCs w:val="20"/>
        </w:rPr>
      </w:pPr>
      <w:r w:rsidRPr="00FD3412">
        <w:rPr>
          <w:sz w:val="20"/>
          <w:szCs w:val="20"/>
        </w:rPr>
        <w:t>Профессиональная бронхиальная астма</w:t>
      </w:r>
    </w:p>
    <w:p w:rsidR="00FD3412" w:rsidRPr="00FD3412" w:rsidRDefault="00FD3412" w:rsidP="00E545E2">
      <w:pPr>
        <w:pStyle w:val="af"/>
        <w:ind w:firstLine="709"/>
        <w:rPr>
          <w:sz w:val="20"/>
          <w:szCs w:val="20"/>
        </w:rPr>
      </w:pPr>
      <w:r w:rsidRPr="00FD3412">
        <w:rPr>
          <w:sz w:val="20"/>
          <w:szCs w:val="20"/>
        </w:rPr>
        <w:t xml:space="preserve">После установления диагноза профессиональной бронхиальной астмы важным компонентом ее лечения является уменьшение контакта, а в идеальном случае – полное устранение фактора, вызывающего симптомы астмы. Симптомы профессиональной астмы могут сохраняться даже через несколько лет после прекращения контакта с провоцирующим фактором, особенно если симптомы астмы отмечались в течение длительного времени до устранения воздействия сенсибилизатора. </w:t>
      </w:r>
    </w:p>
    <w:p w:rsidR="00960293" w:rsidRDefault="00960293" w:rsidP="00FD3412">
      <w:pPr>
        <w:pStyle w:val="2"/>
        <w:rPr>
          <w:sz w:val="20"/>
          <w:szCs w:val="20"/>
        </w:rPr>
      </w:pPr>
    </w:p>
    <w:p w:rsidR="00FD3412" w:rsidRPr="00FD3412" w:rsidRDefault="00FD3412" w:rsidP="00FD3412">
      <w:pPr>
        <w:pStyle w:val="2"/>
        <w:rPr>
          <w:sz w:val="20"/>
          <w:szCs w:val="20"/>
        </w:rPr>
      </w:pPr>
      <w:r w:rsidRPr="00FD3412">
        <w:rPr>
          <w:sz w:val="20"/>
          <w:szCs w:val="20"/>
        </w:rPr>
        <w:t>Респираторные инфекции</w:t>
      </w:r>
    </w:p>
    <w:p w:rsidR="00FD3412" w:rsidRPr="00FD3412" w:rsidRDefault="00FD3412" w:rsidP="004B1D7B">
      <w:pPr>
        <w:pStyle w:val="af"/>
        <w:ind w:firstLine="709"/>
        <w:rPr>
          <w:sz w:val="20"/>
          <w:szCs w:val="20"/>
        </w:rPr>
      </w:pPr>
      <w:r w:rsidRPr="00FD3412">
        <w:rPr>
          <w:sz w:val="20"/>
          <w:szCs w:val="20"/>
        </w:rPr>
        <w:t xml:space="preserve">Респираторные инфекции тесно связаны с бронхиальной астмой, поскольку они провоцируют возникновение свистящих хрипов и увеличение выраженности симптомов у многих больных. По данным эпидемиологических исследований, инфекционными микроорганизмами, вызывающими увеличение выраженности симптомов бронхиальной астмы, обычно являются респираторные вирусы, а бактерии – лишь в редких случаях. Таким образом, получены данные о том, что вирусные инфекции усиливают активность воспалительной реакции и способствуют </w:t>
      </w:r>
      <w:r w:rsidRPr="00FD3412">
        <w:rPr>
          <w:sz w:val="20"/>
          <w:szCs w:val="20"/>
        </w:rPr>
        <w:lastRenderedPageBreak/>
        <w:t>повреждению дыхательных путей за счет активации в них воспалительного процесса.</w:t>
      </w:r>
    </w:p>
    <w:p w:rsidR="00FD3412" w:rsidRPr="00FD3412" w:rsidRDefault="00FD3412" w:rsidP="004B1D7B">
      <w:pPr>
        <w:pStyle w:val="af"/>
        <w:ind w:firstLine="709"/>
        <w:rPr>
          <w:sz w:val="20"/>
          <w:szCs w:val="20"/>
        </w:rPr>
      </w:pPr>
      <w:r w:rsidRPr="00FD3412">
        <w:rPr>
          <w:sz w:val="20"/>
          <w:szCs w:val="20"/>
        </w:rPr>
        <w:t xml:space="preserve">Лечение вызванного инфекцией обострения проводится по общим принципам лечения обострений бронхиальной астмы: рекомендовано применение ингаляционных </w:t>
      </w:r>
      <w:r w:rsidRPr="00FD3412">
        <w:rPr>
          <w:rFonts w:eastAsia="Segoe UI Symbol"/>
          <w:sz w:val="20"/>
          <w:szCs w:val="20"/>
          <w:vertAlign w:val="superscript"/>
        </w:rPr>
        <w:t>β</w:t>
      </w:r>
      <w:r w:rsidRPr="00FD3412">
        <w:rPr>
          <w:sz w:val="20"/>
          <w:szCs w:val="20"/>
          <w:vertAlign w:val="subscript"/>
        </w:rPr>
        <w:t>2</w:t>
      </w:r>
      <w:r w:rsidRPr="00FD3412">
        <w:rPr>
          <w:sz w:val="20"/>
          <w:szCs w:val="20"/>
        </w:rPr>
        <w:t>агонистов быстрого действия и раннее назначение пероральных глюкокортикостероидов или увеличение дозы ингаляционных глюкокортикостероидов (по меньшей мере в четыре раза). По-скольку ухудшение течения бронхиальной астмы нередко может сохраняться в течение нескольких недель после перенесенной инфекции, следует продолжать противовоспалительную терапию в течение всего этого периода для обеспечения адекватного контроля над заболеванием.</w:t>
      </w:r>
    </w:p>
    <w:p w:rsidR="00FD3412" w:rsidRPr="00FD3412" w:rsidRDefault="00FD3412" w:rsidP="00FD3412">
      <w:pPr>
        <w:pStyle w:val="2"/>
        <w:rPr>
          <w:sz w:val="20"/>
          <w:szCs w:val="20"/>
        </w:rPr>
      </w:pPr>
      <w:r w:rsidRPr="00FD3412">
        <w:rPr>
          <w:sz w:val="20"/>
          <w:szCs w:val="20"/>
        </w:rPr>
        <w:t>Гастроэзофагеальный рефлюкс</w:t>
      </w:r>
    </w:p>
    <w:p w:rsidR="00FD3412" w:rsidRPr="00FD3412" w:rsidRDefault="00FD3412" w:rsidP="004B1D7B">
      <w:pPr>
        <w:pStyle w:val="af"/>
        <w:ind w:firstLine="709"/>
        <w:rPr>
          <w:sz w:val="20"/>
          <w:szCs w:val="20"/>
        </w:rPr>
      </w:pPr>
      <w:r w:rsidRPr="00FD3412">
        <w:rPr>
          <w:sz w:val="20"/>
          <w:szCs w:val="20"/>
        </w:rPr>
        <w:t xml:space="preserve">Связь увеличения выраженности симптомов БА, особенно ночью, с гастроэзофагеальным рефлюксом остается спорной, хотя при бронхиальной астме это состояние встречается примерно в три раза чаще, чем в общей популяции. У некоторых больных также имеется грыжа пищеводного отверстия диафрагмы; кроме того, использование метилксантинов и пероральных </w:t>
      </w:r>
      <w:r w:rsidRPr="00FD3412">
        <w:rPr>
          <w:rFonts w:eastAsia="Segoe UI Symbol"/>
          <w:sz w:val="20"/>
          <w:szCs w:val="20"/>
          <w:vertAlign w:val="superscript"/>
        </w:rPr>
        <w:t>β</w:t>
      </w:r>
      <w:r w:rsidRPr="00FD3412">
        <w:rPr>
          <w:sz w:val="20"/>
          <w:szCs w:val="20"/>
          <w:vertAlign w:val="subscript"/>
        </w:rPr>
        <w:t>2</w:t>
      </w:r>
      <w:r w:rsidRPr="00FD3412">
        <w:rPr>
          <w:sz w:val="20"/>
          <w:szCs w:val="20"/>
        </w:rPr>
        <w:t>агонистов может увеличить вероятность появления симптомов за счет расслабления нижнего пищеводного сфинктера.</w:t>
      </w:r>
    </w:p>
    <w:p w:rsidR="00FD3412" w:rsidRPr="00FD3412" w:rsidRDefault="00FD3412" w:rsidP="004B1D7B">
      <w:pPr>
        <w:pStyle w:val="af"/>
        <w:ind w:firstLine="709"/>
        <w:rPr>
          <w:sz w:val="20"/>
          <w:szCs w:val="20"/>
        </w:rPr>
      </w:pPr>
      <w:r w:rsidRPr="00FD3412">
        <w:rPr>
          <w:sz w:val="20"/>
          <w:szCs w:val="20"/>
        </w:rPr>
        <w:t xml:space="preserve">Рекомендовано принимать пищу часто и маленькими порциями, отказаться от еды или питья на ночь, отказаться от жирной пищи, алкоголя, приема теофиллина и пероральных </w:t>
      </w:r>
      <w:r w:rsidRPr="00FD3412">
        <w:rPr>
          <w:rFonts w:eastAsia="Segoe UI Symbol"/>
          <w:sz w:val="20"/>
          <w:szCs w:val="20"/>
          <w:vertAlign w:val="superscript"/>
        </w:rPr>
        <w:t>β</w:t>
      </w:r>
      <w:r w:rsidRPr="00FD3412">
        <w:rPr>
          <w:sz w:val="20"/>
          <w:szCs w:val="20"/>
          <w:vertAlign w:val="subscript"/>
        </w:rPr>
        <w:t>2</w:t>
      </w:r>
      <w:r w:rsidRPr="00FD3412">
        <w:rPr>
          <w:sz w:val="20"/>
          <w:szCs w:val="20"/>
        </w:rPr>
        <w:t xml:space="preserve"> агонистов; также рекомендовано применять Н</w:t>
      </w:r>
      <w:r w:rsidRPr="00FD3412">
        <w:rPr>
          <w:sz w:val="20"/>
          <w:szCs w:val="20"/>
          <w:vertAlign w:val="subscript"/>
        </w:rPr>
        <w:t>2</w:t>
      </w:r>
      <w:r w:rsidRPr="00FD3412">
        <w:rPr>
          <w:sz w:val="20"/>
          <w:szCs w:val="20"/>
        </w:rPr>
        <w:t xml:space="preserve"> блокаторы или ингибиторы протонового насоса, спать на кровати с приподнятым головным концом.</w:t>
      </w:r>
    </w:p>
    <w:p w:rsidR="00771BEB" w:rsidRDefault="00771BEB" w:rsidP="00FD3412">
      <w:pPr>
        <w:pStyle w:val="2"/>
        <w:rPr>
          <w:sz w:val="20"/>
          <w:szCs w:val="20"/>
        </w:rPr>
      </w:pPr>
    </w:p>
    <w:p w:rsidR="00FD3412" w:rsidRPr="00FD3412" w:rsidRDefault="00FD3412" w:rsidP="00FD3412">
      <w:pPr>
        <w:pStyle w:val="2"/>
        <w:rPr>
          <w:sz w:val="20"/>
          <w:szCs w:val="20"/>
        </w:rPr>
      </w:pPr>
      <w:r w:rsidRPr="00FD3412">
        <w:rPr>
          <w:sz w:val="20"/>
          <w:szCs w:val="20"/>
        </w:rPr>
        <w:t>Аспириновая бронхиальная астма</w:t>
      </w:r>
    </w:p>
    <w:p w:rsidR="00FD3412" w:rsidRPr="00FD3412" w:rsidRDefault="00FD3412" w:rsidP="004B1D7B">
      <w:pPr>
        <w:pStyle w:val="af"/>
        <w:ind w:firstLine="709"/>
        <w:rPr>
          <w:sz w:val="20"/>
          <w:szCs w:val="20"/>
        </w:rPr>
      </w:pPr>
      <w:r w:rsidRPr="00FD3412">
        <w:rPr>
          <w:sz w:val="20"/>
          <w:szCs w:val="20"/>
        </w:rPr>
        <w:t>До 28% взрослых больных бронхиальной астмой и небольшая часть детей отмечают развитие обострений бронхиальной астмы после приема аспирина и других нестероидных противовоспалительных препаратов (НПВП). Этот синдром чаще встречается при тяжелой бронхиальной астме.</w:t>
      </w:r>
    </w:p>
    <w:p w:rsidR="00FD3412" w:rsidRPr="00FD3412" w:rsidRDefault="00FD3412" w:rsidP="004B1D7B">
      <w:pPr>
        <w:pStyle w:val="af"/>
        <w:ind w:firstLine="709"/>
        <w:rPr>
          <w:sz w:val="20"/>
          <w:szCs w:val="20"/>
        </w:rPr>
      </w:pPr>
      <w:r w:rsidRPr="00FD3412">
        <w:rPr>
          <w:sz w:val="20"/>
          <w:szCs w:val="20"/>
        </w:rPr>
        <w:t>Первые симптомы появляются у большинства больных в третьей или четвертой декаде жизни и могут включать вазомоторный ринит и профузную ринорею. У больных длительно сохраняется заложенность носа, а при физикальном обследовании часто выявляется полипоз носа. В дальнейшем часто развиваются бронхиальная астма и непереносимость аспирина.</w:t>
      </w:r>
    </w:p>
    <w:p w:rsidR="00FD3412" w:rsidRPr="00FD3412" w:rsidRDefault="00FD3412" w:rsidP="004B1D7B">
      <w:pPr>
        <w:pStyle w:val="af"/>
        <w:ind w:firstLine="709"/>
        <w:rPr>
          <w:sz w:val="20"/>
          <w:szCs w:val="20"/>
        </w:rPr>
      </w:pPr>
      <w:r w:rsidRPr="00FD3412">
        <w:rPr>
          <w:sz w:val="20"/>
          <w:szCs w:val="20"/>
        </w:rPr>
        <w:t xml:space="preserve">Сама по себе картина непереносимости своеобразна: по </w:t>
      </w:r>
      <w:r w:rsidRPr="00FD3412">
        <w:rPr>
          <w:sz w:val="20"/>
          <w:szCs w:val="20"/>
        </w:rPr>
        <w:lastRenderedPageBreak/>
        <w:t>прошествии нескольких минут или 1–2 ч после приема аспирина возникает приступ бронхиальной астмы, нередко тяжелый, часто сопровождающийся ринореей, заложенностью носа, покраснением конъюнктивы и резким покраснением кожи шеи и головы. . Также возможны тяжелый бронхоспазм, шок, потеря сознания и остановка дыхания.</w:t>
      </w:r>
    </w:p>
    <w:p w:rsidR="00FD3412" w:rsidRPr="00FD3412" w:rsidRDefault="00FD3412" w:rsidP="004B1D7B">
      <w:pPr>
        <w:pStyle w:val="af"/>
        <w:ind w:firstLine="709"/>
        <w:rPr>
          <w:sz w:val="20"/>
          <w:szCs w:val="20"/>
        </w:rPr>
      </w:pPr>
      <w:r w:rsidRPr="00FD3412">
        <w:rPr>
          <w:sz w:val="20"/>
          <w:szCs w:val="20"/>
        </w:rPr>
        <w:t xml:space="preserve">Наличия в анамнезе типичной реакции достаточно для начала элиминационных мероприятий. </w:t>
      </w:r>
    </w:p>
    <w:p w:rsidR="00FD3412" w:rsidRPr="00FD3412" w:rsidRDefault="00FD3412" w:rsidP="004B1D7B">
      <w:pPr>
        <w:pStyle w:val="af"/>
        <w:ind w:firstLine="709"/>
        <w:rPr>
          <w:sz w:val="20"/>
          <w:szCs w:val="20"/>
        </w:rPr>
      </w:pPr>
      <w:r w:rsidRPr="00FD3412">
        <w:rPr>
          <w:sz w:val="20"/>
          <w:szCs w:val="20"/>
        </w:rPr>
        <w:t>После развития непереносимость аспирина или НПВП сохраняется на всю жизнь. Основой терапии бронхиальной астмы по</w:t>
      </w:r>
      <w:r w:rsidR="005F7572">
        <w:rPr>
          <w:sz w:val="20"/>
          <w:szCs w:val="20"/>
        </w:rPr>
        <w:t>-</w:t>
      </w:r>
      <w:r w:rsidRPr="00FD3412">
        <w:rPr>
          <w:sz w:val="20"/>
          <w:szCs w:val="20"/>
        </w:rPr>
        <w:t>прежнему остаются глюкокортикостероиды, в качестве дополнительного средства, улучшающего контроль над заболеванием, могут применяться</w:t>
      </w:r>
      <w:r w:rsidR="00771BEB">
        <w:rPr>
          <w:sz w:val="20"/>
          <w:szCs w:val="20"/>
        </w:rPr>
        <w:t xml:space="preserve"> антилейкотриеновые препараты.</w:t>
      </w:r>
    </w:p>
    <w:p w:rsidR="00FD3412" w:rsidRPr="00FD3412" w:rsidRDefault="00FD3412" w:rsidP="004B1D7B">
      <w:pPr>
        <w:pStyle w:val="af"/>
        <w:ind w:firstLine="709"/>
        <w:rPr>
          <w:sz w:val="20"/>
          <w:szCs w:val="20"/>
        </w:rPr>
      </w:pPr>
      <w:r w:rsidRPr="00FD3412">
        <w:rPr>
          <w:sz w:val="20"/>
          <w:szCs w:val="20"/>
        </w:rPr>
        <w:t>В целом больным бронхиальной астмой, особенно с началом заболевания во взрослом возрасте и сопутствующими заболеваниями верхних дыхательных путей (полипоз носа), следует рекомендовать воздерживаться от приема НПВП и заменить их препаратом парацетамола.</w:t>
      </w:r>
    </w:p>
    <w:p w:rsidR="004B1D7B" w:rsidRDefault="004B1D7B" w:rsidP="004B1D7B">
      <w:pPr>
        <w:widowControl/>
        <w:autoSpaceDE/>
        <w:autoSpaceDN/>
        <w:ind w:firstLine="709"/>
        <w:jc w:val="center"/>
        <w:rPr>
          <w:b/>
          <w:sz w:val="20"/>
          <w:szCs w:val="20"/>
        </w:rPr>
      </w:pPr>
    </w:p>
    <w:p w:rsidR="00FD3412" w:rsidRDefault="00FD3412" w:rsidP="00720E17">
      <w:pPr>
        <w:widowControl/>
        <w:autoSpaceDE/>
        <w:autoSpaceDN/>
        <w:jc w:val="center"/>
        <w:rPr>
          <w:b/>
          <w:sz w:val="20"/>
          <w:szCs w:val="20"/>
        </w:rPr>
      </w:pPr>
      <w:r w:rsidRPr="00FD3412">
        <w:rPr>
          <w:b/>
          <w:sz w:val="20"/>
          <w:szCs w:val="20"/>
        </w:rPr>
        <w:t>Анафилаксия и бронхиальная астма</w:t>
      </w:r>
    </w:p>
    <w:p w:rsidR="004B1D7B" w:rsidRPr="00FD3412" w:rsidRDefault="004B1D7B" w:rsidP="00720E17">
      <w:pPr>
        <w:widowControl/>
        <w:autoSpaceDE/>
        <w:autoSpaceDN/>
        <w:jc w:val="center"/>
        <w:rPr>
          <w:b/>
          <w:bCs/>
          <w:sz w:val="20"/>
          <w:szCs w:val="20"/>
        </w:rPr>
      </w:pPr>
    </w:p>
    <w:p w:rsidR="00FD3412" w:rsidRPr="00FD3412" w:rsidRDefault="00FD3412" w:rsidP="004B1D7B">
      <w:pPr>
        <w:pStyle w:val="af"/>
        <w:ind w:firstLine="709"/>
        <w:rPr>
          <w:sz w:val="20"/>
          <w:szCs w:val="20"/>
        </w:rPr>
      </w:pPr>
      <w:r w:rsidRPr="00FD3412">
        <w:rPr>
          <w:sz w:val="20"/>
          <w:szCs w:val="20"/>
        </w:rPr>
        <w:t>Анафилаксия – угрожающее жизни состояние, которое может имитировать или осложнять тяжелую бронхиальную астму.  Примерами документально подтвержденных причин анафилаксии служат введение аллергенов при проведении иммунотерапии, употребление отдельных продуктов при их непереносимости (орехов, рыбы, моллюсков, яиц, молока), введение вакцин, в состав которых входит яичный белок, укусы насекомых, аллергия на латекс, прием лекарственных препаратов (</w:t>
      </w:r>
      <w:r w:rsidRPr="00FD3412">
        <w:rPr>
          <w:rFonts w:eastAsia="Segoe UI Symbol"/>
          <w:sz w:val="20"/>
          <w:szCs w:val="20"/>
        </w:rPr>
        <w:t>β</w:t>
      </w:r>
      <w:r w:rsidRPr="00FD3412">
        <w:rPr>
          <w:sz w:val="20"/>
          <w:szCs w:val="20"/>
        </w:rPr>
        <w:t xml:space="preserve"> лактамных антибиотиков, аспирина и НПВП, ингибиторов ангиотензинпревращающего фермента), физическая нагрузка.</w:t>
      </w:r>
    </w:p>
    <w:p w:rsidR="00FD3412" w:rsidRPr="00FD3412" w:rsidRDefault="00FD3412" w:rsidP="004B1D7B">
      <w:pPr>
        <w:pStyle w:val="af"/>
        <w:ind w:firstLine="709"/>
        <w:rPr>
          <w:sz w:val="20"/>
          <w:szCs w:val="20"/>
        </w:rPr>
      </w:pPr>
      <w:r w:rsidRPr="00FD3412">
        <w:rPr>
          <w:sz w:val="20"/>
          <w:szCs w:val="20"/>
        </w:rPr>
        <w:t>К симптомам анафилаксии относятся покраснение лица, зуд, крапивница, ангионевротический отек, симптомы со стороны верхних и нижних дыхательных путей (стридорозное дыхание, одышка, свистящие хрипы или остановка дыхания, а также головокружение или обморок с артериальной гипотонией или без нее), симптомы со стороны желудочно-кишечного тракта (тошнота, рвота, спазмы в животе и диарея). Анафилаксия, обусловленная физической нагрузкой, часто сочетается с лекарственной или пищевой аллергией и представляет собой уникальную разновидность аллергической реакции на физическую нагрузку. Ее следует дифференцировать от бронхиальной астмы физического усилия.</w:t>
      </w:r>
    </w:p>
    <w:p w:rsidR="00FD3412" w:rsidRPr="00FD3412" w:rsidRDefault="00FD3412" w:rsidP="004B1D7B">
      <w:pPr>
        <w:pStyle w:val="af"/>
        <w:ind w:firstLine="709"/>
        <w:rPr>
          <w:sz w:val="20"/>
          <w:szCs w:val="20"/>
        </w:rPr>
      </w:pPr>
      <w:r w:rsidRPr="00FD3412">
        <w:rPr>
          <w:sz w:val="20"/>
          <w:szCs w:val="20"/>
        </w:rPr>
        <w:t xml:space="preserve">При тяжелой бронхиальной астме анафилактические реакции могут быть причиной внезапно развивающихся приступов бронхиальной </w:t>
      </w:r>
      <w:r w:rsidRPr="00FD3412">
        <w:rPr>
          <w:sz w:val="20"/>
          <w:szCs w:val="20"/>
        </w:rPr>
        <w:lastRenderedPageBreak/>
        <w:t xml:space="preserve">астмы и относительной резистентности к увеличению доз </w:t>
      </w:r>
      <w:r w:rsidRPr="00FD3412">
        <w:rPr>
          <w:rFonts w:eastAsia="Segoe UI Symbol"/>
          <w:sz w:val="20"/>
          <w:szCs w:val="20"/>
          <w:vertAlign w:val="superscript"/>
        </w:rPr>
        <w:t>β</w:t>
      </w:r>
      <w:r w:rsidRPr="00FD3412">
        <w:rPr>
          <w:sz w:val="20"/>
          <w:szCs w:val="20"/>
          <w:vertAlign w:val="subscript"/>
        </w:rPr>
        <w:t>2</w:t>
      </w:r>
      <w:r w:rsidRPr="00FD3412">
        <w:rPr>
          <w:sz w:val="20"/>
          <w:szCs w:val="20"/>
        </w:rPr>
        <w:t>агонистов. При подозрении на то, что приступ бронхиальной астмы может быть связан с анафилаксией, бронходилататором выбора будет являться адреналин. Экстренное лечение анафилаксии имеет чрезвычайное значение и включает ингаляцию кислорода, внутримышечное введение адреналина, применение парентеральных антигистаминных препаратов, внутривенное введение гидрокортизона, обеспечение проходимости верхних дыхательных путей и проведение инфузионной терапии. Эффективность профилактики повторных эпизодов анафилаксии зависит от выявления их причины; пациентов обучают элиминационным мероприятиям и самостоятельному введению в экстренных случаях адреналина с помощью готовых шприцев.</w:t>
      </w:r>
    </w:p>
    <w:p w:rsidR="00FD3412" w:rsidRPr="00FD3412" w:rsidRDefault="00FD3412" w:rsidP="00FD3412">
      <w:pPr>
        <w:spacing w:before="80"/>
        <w:ind w:left="737" w:right="703"/>
        <w:rPr>
          <w:sz w:val="20"/>
          <w:szCs w:val="20"/>
        </w:rPr>
      </w:pPr>
    </w:p>
    <w:p w:rsidR="00771BEB" w:rsidRPr="00771BEB" w:rsidRDefault="00771BEB" w:rsidP="00771BEB">
      <w:pPr>
        <w:widowControl/>
        <w:autoSpaceDE/>
        <w:autoSpaceDN/>
        <w:jc w:val="center"/>
        <w:rPr>
          <w:b/>
          <w:sz w:val="20"/>
          <w:szCs w:val="20"/>
        </w:rPr>
      </w:pPr>
      <w:r w:rsidRPr="00771BEB">
        <w:rPr>
          <w:b/>
          <w:sz w:val="20"/>
          <w:szCs w:val="20"/>
        </w:rPr>
        <w:t>2.4</w:t>
      </w:r>
      <w:r w:rsidR="00FD3412" w:rsidRPr="00771BEB">
        <w:rPr>
          <w:b/>
          <w:sz w:val="20"/>
          <w:szCs w:val="20"/>
        </w:rPr>
        <w:t xml:space="preserve">. </w:t>
      </w:r>
      <w:r w:rsidR="00D9181B">
        <w:rPr>
          <w:b/>
          <w:sz w:val="20"/>
          <w:szCs w:val="20"/>
        </w:rPr>
        <w:t>Т</w:t>
      </w:r>
      <w:r w:rsidRPr="00771BEB">
        <w:rPr>
          <w:b/>
          <w:sz w:val="20"/>
          <w:szCs w:val="20"/>
        </w:rPr>
        <w:t>ехник</w:t>
      </w:r>
      <w:r w:rsidR="00D9181B">
        <w:rPr>
          <w:b/>
          <w:sz w:val="20"/>
          <w:szCs w:val="20"/>
        </w:rPr>
        <w:t>и</w:t>
      </w:r>
      <w:r w:rsidRPr="00771BEB">
        <w:rPr>
          <w:b/>
          <w:sz w:val="20"/>
          <w:szCs w:val="20"/>
        </w:rPr>
        <w:t xml:space="preserve"> ингалирования различными формами доставки ЛС</w:t>
      </w:r>
    </w:p>
    <w:p w:rsidR="00253A22" w:rsidRPr="00270D4E" w:rsidRDefault="00FB7952" w:rsidP="00A73404">
      <w:pPr>
        <w:pStyle w:val="af"/>
        <w:ind w:firstLine="709"/>
        <w:rPr>
          <w:sz w:val="20"/>
          <w:szCs w:val="20"/>
        </w:rPr>
      </w:pPr>
      <w:r w:rsidRPr="00270D4E">
        <w:rPr>
          <w:sz w:val="20"/>
          <w:szCs w:val="20"/>
        </w:rPr>
        <w:t>Дозированные аэрозольные ингаляторы (ДАИ) Inhaler</w:t>
      </w:r>
    </w:p>
    <w:p w:rsidR="00253A22" w:rsidRPr="00270D4E" w:rsidRDefault="00FB7952" w:rsidP="00A73404">
      <w:pPr>
        <w:pStyle w:val="af"/>
        <w:ind w:firstLine="709"/>
        <w:rPr>
          <w:sz w:val="20"/>
          <w:szCs w:val="20"/>
        </w:rPr>
      </w:pPr>
      <w:r w:rsidRPr="00270D4E">
        <w:rPr>
          <w:sz w:val="20"/>
          <w:szCs w:val="20"/>
        </w:rPr>
        <w:t>Комбинация ДАИ со спейсерами</w:t>
      </w:r>
    </w:p>
    <w:p w:rsidR="00253A22" w:rsidRPr="00270D4E" w:rsidRDefault="00FB7952" w:rsidP="00A73404">
      <w:pPr>
        <w:pStyle w:val="af"/>
        <w:ind w:firstLine="709"/>
        <w:rPr>
          <w:sz w:val="20"/>
          <w:szCs w:val="20"/>
        </w:rPr>
      </w:pPr>
      <w:r w:rsidRPr="00270D4E">
        <w:rPr>
          <w:sz w:val="20"/>
          <w:szCs w:val="20"/>
        </w:rPr>
        <w:t>ДАИ со счетчиком доз</w:t>
      </w:r>
    </w:p>
    <w:p w:rsidR="00253A22" w:rsidRPr="00270D4E" w:rsidRDefault="00FB7952" w:rsidP="00A73404">
      <w:pPr>
        <w:pStyle w:val="af"/>
        <w:ind w:firstLine="709"/>
        <w:rPr>
          <w:sz w:val="20"/>
          <w:szCs w:val="20"/>
        </w:rPr>
      </w:pPr>
      <w:r w:rsidRPr="00270D4E">
        <w:rPr>
          <w:sz w:val="20"/>
          <w:szCs w:val="20"/>
        </w:rPr>
        <w:t>ДАИ, активируемые вдохом (лёгкое дыхание)</w:t>
      </w:r>
    </w:p>
    <w:p w:rsidR="00253A22" w:rsidRPr="00270D4E" w:rsidRDefault="00FB7952" w:rsidP="00A73404">
      <w:pPr>
        <w:pStyle w:val="af"/>
        <w:ind w:firstLine="709"/>
        <w:rPr>
          <w:sz w:val="20"/>
          <w:szCs w:val="20"/>
        </w:rPr>
      </w:pPr>
      <w:r w:rsidRPr="00270D4E">
        <w:rPr>
          <w:sz w:val="20"/>
          <w:szCs w:val="20"/>
        </w:rPr>
        <w:t xml:space="preserve">Респимат </w:t>
      </w:r>
    </w:p>
    <w:p w:rsidR="00253A22" w:rsidRPr="00270D4E" w:rsidRDefault="00FB7952" w:rsidP="00A73404">
      <w:pPr>
        <w:pStyle w:val="af"/>
        <w:ind w:firstLine="709"/>
        <w:rPr>
          <w:sz w:val="20"/>
          <w:szCs w:val="20"/>
        </w:rPr>
      </w:pPr>
      <w:r w:rsidRPr="00270D4E">
        <w:rPr>
          <w:sz w:val="20"/>
          <w:szCs w:val="20"/>
        </w:rPr>
        <w:t>Порошковые ингаляторы</w:t>
      </w:r>
    </w:p>
    <w:p w:rsidR="00253A22" w:rsidRPr="00270D4E" w:rsidRDefault="00FB7952" w:rsidP="00A73404">
      <w:pPr>
        <w:pStyle w:val="af"/>
        <w:ind w:firstLine="709"/>
        <w:rPr>
          <w:sz w:val="20"/>
          <w:szCs w:val="20"/>
        </w:rPr>
      </w:pPr>
      <w:r w:rsidRPr="00270D4E">
        <w:rPr>
          <w:sz w:val="20"/>
          <w:szCs w:val="20"/>
        </w:rPr>
        <w:t>Небулайзер</w:t>
      </w:r>
    </w:p>
    <w:p w:rsidR="00253A22" w:rsidRPr="00FB7952" w:rsidRDefault="00253A22">
      <w:pPr>
        <w:spacing w:before="80"/>
        <w:ind w:left="737" w:right="703"/>
      </w:pPr>
    </w:p>
    <w:p w:rsidR="00253A22" w:rsidRPr="00270D4E" w:rsidRDefault="00FB7952" w:rsidP="00270D4E">
      <w:pPr>
        <w:widowControl/>
        <w:autoSpaceDE/>
        <w:autoSpaceDN/>
        <w:jc w:val="center"/>
        <w:rPr>
          <w:b/>
          <w:sz w:val="20"/>
          <w:szCs w:val="20"/>
        </w:rPr>
      </w:pPr>
      <w:r w:rsidRPr="00270D4E">
        <w:rPr>
          <w:b/>
          <w:sz w:val="20"/>
          <w:szCs w:val="20"/>
        </w:rPr>
        <w:t>Правила  использования дозированного аэрозольного ингалятора</w:t>
      </w:r>
    </w:p>
    <w:p w:rsidR="00253A22" w:rsidRPr="00FB7952" w:rsidRDefault="00FB7952" w:rsidP="00E7367E">
      <w:pPr>
        <w:spacing w:before="80"/>
        <w:ind w:right="703"/>
      </w:pPr>
      <w:r w:rsidRPr="00FB7952">
        <w:rPr>
          <w:noProof/>
          <w:lang w:eastAsia="ru-RU"/>
        </w:rPr>
        <w:drawing>
          <wp:inline distT="0" distB="0" distL="0" distR="0" wp14:anchorId="4018B675" wp14:editId="0F1C6A2B">
            <wp:extent cx="2935738" cy="2438400"/>
            <wp:effectExtent l="0" t="0" r="0" b="0"/>
            <wp:docPr id="10" name="Рисунок 10" descr="https://img-fotki.yandex.ru/get/26/135849028.0/0_15f1cf_ae5deee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img-fotki.yandex.ru/get/26/135849028.0/0_15f1cf_ae5deeef_orig.jpg"/>
                    <pic:cNvPicPr>
                      <a:picLocks noChangeAspect="1" noChangeArrowheads="1"/>
                    </pic:cNvPicPr>
                  </pic:nvPicPr>
                  <pic:blipFill>
                    <a:blip r:embed="rId26"/>
                    <a:srcRect/>
                    <a:stretch>
                      <a:fillRect/>
                    </a:stretch>
                  </pic:blipFill>
                  <pic:spPr>
                    <a:xfrm>
                      <a:off x="0" y="0"/>
                      <a:ext cx="2958638" cy="2457421"/>
                    </a:xfrm>
                    <a:prstGeom prst="rect">
                      <a:avLst/>
                    </a:prstGeom>
                    <a:noFill/>
                    <a:ln w="9525">
                      <a:noFill/>
                      <a:miter lim="800000"/>
                      <a:headEnd/>
                      <a:tailEnd/>
                    </a:ln>
                  </pic:spPr>
                </pic:pic>
              </a:graphicData>
            </a:graphic>
          </wp:inline>
        </w:drawing>
      </w:r>
    </w:p>
    <w:p w:rsidR="00FD3412" w:rsidRDefault="00FD3412" w:rsidP="00270D4E">
      <w:pPr>
        <w:pStyle w:val="2"/>
        <w:rPr>
          <w:sz w:val="20"/>
          <w:szCs w:val="20"/>
        </w:rPr>
      </w:pPr>
    </w:p>
    <w:p w:rsidR="00270D4E" w:rsidRPr="00270D4E" w:rsidRDefault="00270D4E" w:rsidP="00270D4E">
      <w:pPr>
        <w:pStyle w:val="2"/>
        <w:rPr>
          <w:sz w:val="20"/>
          <w:szCs w:val="20"/>
        </w:rPr>
      </w:pPr>
      <w:r w:rsidRPr="00270D4E">
        <w:rPr>
          <w:sz w:val="20"/>
          <w:szCs w:val="20"/>
        </w:rPr>
        <w:t>Респимат</w:t>
      </w:r>
    </w:p>
    <w:p w:rsidR="00A73404" w:rsidRDefault="00A73404" w:rsidP="00901ABE">
      <w:pPr>
        <w:pStyle w:val="af"/>
        <w:numPr>
          <w:ilvl w:val="0"/>
          <w:numId w:val="16"/>
        </w:numPr>
        <w:ind w:left="0" w:firstLine="709"/>
        <w:rPr>
          <w:rFonts w:eastAsia="sans-serif"/>
          <w:sz w:val="20"/>
          <w:szCs w:val="20"/>
        </w:rPr>
      </w:pPr>
      <w:r>
        <w:rPr>
          <w:rFonts w:eastAsia="sans-serif"/>
          <w:sz w:val="20"/>
          <w:szCs w:val="20"/>
        </w:rPr>
        <w:t>Держать колпачок закрытым.</w:t>
      </w:r>
    </w:p>
    <w:p w:rsidR="00A73404" w:rsidRDefault="00270D4E" w:rsidP="00901ABE">
      <w:pPr>
        <w:pStyle w:val="af"/>
        <w:numPr>
          <w:ilvl w:val="0"/>
          <w:numId w:val="16"/>
        </w:numPr>
        <w:ind w:left="0" w:firstLine="709"/>
        <w:rPr>
          <w:rFonts w:eastAsia="sans-serif"/>
          <w:sz w:val="20"/>
          <w:szCs w:val="20"/>
        </w:rPr>
      </w:pPr>
      <w:r w:rsidRPr="00270D4E">
        <w:rPr>
          <w:rFonts w:eastAsia="sans-serif"/>
          <w:sz w:val="20"/>
          <w:szCs w:val="20"/>
        </w:rPr>
        <w:t>Повернуть прозрачную гильзу в направлении, указанном стрелками на этикетке, до щелчка (пол-оборота).</w:t>
      </w:r>
    </w:p>
    <w:p w:rsidR="00A73404" w:rsidRDefault="00270D4E" w:rsidP="00901ABE">
      <w:pPr>
        <w:pStyle w:val="af"/>
        <w:numPr>
          <w:ilvl w:val="0"/>
          <w:numId w:val="16"/>
        </w:numPr>
        <w:ind w:left="0" w:firstLine="709"/>
        <w:rPr>
          <w:rFonts w:eastAsia="sans-serif"/>
          <w:sz w:val="20"/>
          <w:szCs w:val="20"/>
        </w:rPr>
      </w:pPr>
      <w:r w:rsidRPr="00270D4E">
        <w:rPr>
          <w:rFonts w:eastAsia="sans-serif"/>
          <w:sz w:val="20"/>
          <w:szCs w:val="20"/>
        </w:rPr>
        <w:t>Открыть колпачок до упора.</w:t>
      </w:r>
      <w:r>
        <w:rPr>
          <w:sz w:val="20"/>
          <w:szCs w:val="20"/>
        </w:rPr>
        <w:t xml:space="preserve"> </w:t>
      </w:r>
      <w:r w:rsidRPr="00270D4E">
        <w:rPr>
          <w:rFonts w:eastAsia="sans-serif"/>
          <w:sz w:val="20"/>
          <w:szCs w:val="20"/>
        </w:rPr>
        <w:t>Сделать медленный полный выдох</w:t>
      </w:r>
      <w:r w:rsidR="00A73404">
        <w:rPr>
          <w:rFonts w:eastAsia="sans-serif"/>
          <w:sz w:val="20"/>
          <w:szCs w:val="20"/>
        </w:rPr>
        <w:t>.</w:t>
      </w:r>
    </w:p>
    <w:p w:rsidR="00A73404" w:rsidRDefault="00270D4E" w:rsidP="00901ABE">
      <w:pPr>
        <w:pStyle w:val="af"/>
        <w:numPr>
          <w:ilvl w:val="0"/>
          <w:numId w:val="16"/>
        </w:numPr>
        <w:ind w:left="0" w:firstLine="709"/>
        <w:rPr>
          <w:rFonts w:eastAsia="sans-serif"/>
          <w:sz w:val="20"/>
          <w:szCs w:val="20"/>
        </w:rPr>
      </w:pPr>
      <w:r w:rsidRPr="00270D4E">
        <w:rPr>
          <w:rFonts w:eastAsia="sans-serif"/>
          <w:sz w:val="20"/>
          <w:szCs w:val="20"/>
        </w:rPr>
        <w:t xml:space="preserve">Обхватить мундштук губами, </w:t>
      </w:r>
      <w:r w:rsidR="00A73404">
        <w:rPr>
          <w:rFonts w:eastAsia="sans-serif"/>
          <w:sz w:val="20"/>
          <w:szCs w:val="20"/>
        </w:rPr>
        <w:t>не перекрывая воздухозаборники.</w:t>
      </w:r>
    </w:p>
    <w:p w:rsidR="00A73404" w:rsidRDefault="00270D4E" w:rsidP="00901ABE">
      <w:pPr>
        <w:pStyle w:val="af"/>
        <w:numPr>
          <w:ilvl w:val="0"/>
          <w:numId w:val="16"/>
        </w:numPr>
        <w:ind w:left="0" w:firstLine="709"/>
        <w:rPr>
          <w:rFonts w:eastAsia="sans-serif"/>
          <w:sz w:val="20"/>
          <w:szCs w:val="20"/>
        </w:rPr>
      </w:pPr>
      <w:r w:rsidRPr="00270D4E">
        <w:rPr>
          <w:rFonts w:eastAsia="sans-serif"/>
          <w:sz w:val="20"/>
          <w:szCs w:val="20"/>
        </w:rPr>
        <w:t>Делая медленный, глубокий вдох через рот, нажать кнопку подачи</w:t>
      </w:r>
      <w:r w:rsidR="00A73404">
        <w:rPr>
          <w:rFonts w:eastAsia="sans-serif"/>
          <w:sz w:val="20"/>
          <w:szCs w:val="20"/>
        </w:rPr>
        <w:t xml:space="preserve"> дозы и продолжать делать вдох.</w:t>
      </w:r>
    </w:p>
    <w:p w:rsidR="00A73404" w:rsidRDefault="00270D4E" w:rsidP="00901ABE">
      <w:pPr>
        <w:pStyle w:val="af"/>
        <w:numPr>
          <w:ilvl w:val="0"/>
          <w:numId w:val="16"/>
        </w:numPr>
        <w:ind w:left="0" w:firstLine="709"/>
        <w:rPr>
          <w:rFonts w:eastAsia="sans-serif"/>
          <w:sz w:val="20"/>
          <w:szCs w:val="20"/>
        </w:rPr>
      </w:pPr>
      <w:r w:rsidRPr="00270D4E">
        <w:rPr>
          <w:rFonts w:eastAsia="sans-serif"/>
          <w:sz w:val="20"/>
          <w:szCs w:val="20"/>
        </w:rPr>
        <w:t>Задержите дыхание примерно на 10 се</w:t>
      </w:r>
      <w:r w:rsidR="00A73404">
        <w:rPr>
          <w:rFonts w:eastAsia="sans-serif"/>
          <w:sz w:val="20"/>
          <w:szCs w:val="20"/>
        </w:rPr>
        <w:t>к или насколько возможно долго.</w:t>
      </w:r>
    </w:p>
    <w:p w:rsidR="00270D4E" w:rsidRDefault="00270D4E" w:rsidP="00901ABE">
      <w:pPr>
        <w:pStyle w:val="af"/>
        <w:numPr>
          <w:ilvl w:val="0"/>
          <w:numId w:val="16"/>
        </w:numPr>
        <w:ind w:left="0" w:firstLine="709"/>
        <w:rPr>
          <w:rFonts w:eastAsia="sans-serif"/>
          <w:sz w:val="20"/>
          <w:szCs w:val="20"/>
        </w:rPr>
      </w:pPr>
      <w:r w:rsidRPr="00270D4E">
        <w:rPr>
          <w:rFonts w:eastAsia="sans-serif"/>
          <w:sz w:val="20"/>
          <w:szCs w:val="20"/>
        </w:rPr>
        <w:t>Для получения второй ингаляционной дозы повторить операции: Повернуть, Открыть, Нажать</w:t>
      </w:r>
      <w:r>
        <w:rPr>
          <w:rFonts w:eastAsia="sans-serif"/>
          <w:sz w:val="20"/>
          <w:szCs w:val="20"/>
        </w:rPr>
        <w:t xml:space="preserve">. </w:t>
      </w:r>
    </w:p>
    <w:p w:rsidR="00FD3412" w:rsidRDefault="00FD3412" w:rsidP="00270D4E">
      <w:pPr>
        <w:pStyle w:val="af"/>
        <w:rPr>
          <w:rFonts w:eastAsia="sans-serif"/>
          <w:sz w:val="20"/>
          <w:szCs w:val="20"/>
        </w:rPr>
      </w:pPr>
    </w:p>
    <w:p w:rsidR="00FD3412" w:rsidRPr="00270D4E" w:rsidRDefault="00FD3412" w:rsidP="00FD3412">
      <w:pPr>
        <w:pStyle w:val="2"/>
        <w:rPr>
          <w:sz w:val="20"/>
          <w:szCs w:val="20"/>
        </w:rPr>
      </w:pPr>
      <w:r w:rsidRPr="00270D4E">
        <w:rPr>
          <w:sz w:val="20"/>
          <w:szCs w:val="20"/>
        </w:rPr>
        <w:t>Правила пользования порошковыми ингаляторами</w:t>
      </w:r>
    </w:p>
    <w:p w:rsidR="00FD3412" w:rsidRPr="00270D4E" w:rsidRDefault="00FD3412" w:rsidP="00FD3412">
      <w:pPr>
        <w:pStyle w:val="af"/>
        <w:rPr>
          <w:sz w:val="20"/>
          <w:szCs w:val="20"/>
        </w:rPr>
      </w:pPr>
      <w:r w:rsidRPr="00270D4E">
        <w:rPr>
          <w:sz w:val="20"/>
          <w:szCs w:val="20"/>
        </w:rPr>
        <w:t>Однодозовые капсульные (хандихалер, аэролайзер, бризхалер)</w:t>
      </w:r>
    </w:p>
    <w:p w:rsidR="00FD3412" w:rsidRPr="00270D4E" w:rsidRDefault="00FD3412" w:rsidP="00FD3412">
      <w:pPr>
        <w:pStyle w:val="af"/>
        <w:rPr>
          <w:sz w:val="20"/>
          <w:szCs w:val="20"/>
        </w:rPr>
      </w:pPr>
      <w:r w:rsidRPr="00270D4E">
        <w:rPr>
          <w:sz w:val="20"/>
          <w:szCs w:val="20"/>
        </w:rPr>
        <w:t>Мультидозовые</w:t>
      </w:r>
      <w:r w:rsidR="00773D55">
        <w:rPr>
          <w:sz w:val="20"/>
          <w:szCs w:val="20"/>
        </w:rPr>
        <w:t>:</w:t>
      </w:r>
    </w:p>
    <w:p w:rsidR="00FD3412" w:rsidRPr="00270D4E" w:rsidRDefault="00FD3412" w:rsidP="00901ABE">
      <w:pPr>
        <w:pStyle w:val="af"/>
        <w:numPr>
          <w:ilvl w:val="0"/>
          <w:numId w:val="17"/>
        </w:numPr>
        <w:rPr>
          <w:sz w:val="20"/>
          <w:szCs w:val="20"/>
        </w:rPr>
      </w:pPr>
      <w:r w:rsidRPr="00270D4E">
        <w:rPr>
          <w:sz w:val="20"/>
          <w:szCs w:val="20"/>
        </w:rPr>
        <w:t>блистерные (мультидиск, эллипта)</w:t>
      </w:r>
      <w:r w:rsidR="00773D55">
        <w:rPr>
          <w:sz w:val="20"/>
          <w:szCs w:val="20"/>
        </w:rPr>
        <w:t>;</w:t>
      </w:r>
    </w:p>
    <w:p w:rsidR="00FD3412" w:rsidRPr="00270D4E" w:rsidRDefault="00FD3412" w:rsidP="00901ABE">
      <w:pPr>
        <w:pStyle w:val="af"/>
        <w:numPr>
          <w:ilvl w:val="0"/>
          <w:numId w:val="17"/>
        </w:numPr>
        <w:rPr>
          <w:sz w:val="20"/>
          <w:szCs w:val="20"/>
        </w:rPr>
      </w:pPr>
      <w:r w:rsidRPr="00270D4E">
        <w:rPr>
          <w:sz w:val="20"/>
          <w:szCs w:val="20"/>
        </w:rPr>
        <w:t>резервуарного типа (турбухалер, спиромакс, дженуэйр)</w:t>
      </w:r>
      <w:r w:rsidR="00773D55">
        <w:rPr>
          <w:sz w:val="20"/>
          <w:szCs w:val="20"/>
        </w:rPr>
        <w:t>.</w:t>
      </w:r>
    </w:p>
    <w:p w:rsidR="00FD3412" w:rsidRPr="00270D4E" w:rsidRDefault="00FD3412" w:rsidP="00FD3412">
      <w:pPr>
        <w:pStyle w:val="af"/>
        <w:rPr>
          <w:sz w:val="20"/>
          <w:szCs w:val="20"/>
        </w:rPr>
      </w:pPr>
    </w:p>
    <w:p w:rsidR="00D21367" w:rsidRDefault="00FD3412" w:rsidP="00D21367">
      <w:pPr>
        <w:pStyle w:val="af"/>
        <w:rPr>
          <w:b/>
          <w:sz w:val="20"/>
          <w:szCs w:val="20"/>
        </w:rPr>
      </w:pPr>
      <w:r w:rsidRPr="00270D4E">
        <w:rPr>
          <w:b/>
          <w:sz w:val="20"/>
          <w:szCs w:val="20"/>
        </w:rPr>
        <w:t>Х</w:t>
      </w:r>
      <w:r w:rsidR="00D21367">
        <w:rPr>
          <w:b/>
          <w:sz w:val="20"/>
          <w:szCs w:val="20"/>
        </w:rPr>
        <w:t xml:space="preserve">андихалер, аэролайзер, бризхалер, натив) </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Откройте защитный колпачок. </w:t>
      </w:r>
    </w:p>
    <w:p w:rsidR="00773D55" w:rsidRDefault="00773D55" w:rsidP="00901ABE">
      <w:pPr>
        <w:pStyle w:val="af"/>
        <w:numPr>
          <w:ilvl w:val="0"/>
          <w:numId w:val="18"/>
        </w:numPr>
        <w:ind w:left="0" w:firstLine="709"/>
        <w:rPr>
          <w:sz w:val="20"/>
          <w:szCs w:val="20"/>
        </w:rPr>
      </w:pPr>
      <w:r>
        <w:rPr>
          <w:sz w:val="20"/>
          <w:szCs w:val="20"/>
        </w:rPr>
        <w:t>Затем откройте мундштук.</w:t>
      </w:r>
    </w:p>
    <w:p w:rsidR="00FD3412" w:rsidRPr="00270D4E" w:rsidRDefault="00FD3412" w:rsidP="00901ABE">
      <w:pPr>
        <w:pStyle w:val="af"/>
        <w:numPr>
          <w:ilvl w:val="0"/>
          <w:numId w:val="18"/>
        </w:numPr>
        <w:ind w:left="0" w:firstLine="709"/>
        <w:rPr>
          <w:sz w:val="20"/>
          <w:szCs w:val="20"/>
        </w:rPr>
      </w:pPr>
      <w:r w:rsidRPr="00270D4E">
        <w:rPr>
          <w:sz w:val="20"/>
          <w:szCs w:val="20"/>
        </w:rPr>
        <w:t>Положите 1 капсулу   в центр камеры.</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Плотно закройте мундштук до щелчка. </w:t>
      </w:r>
    </w:p>
    <w:p w:rsidR="00FD3412" w:rsidRPr="00270D4E" w:rsidRDefault="00FD3412" w:rsidP="00901ABE">
      <w:pPr>
        <w:pStyle w:val="af"/>
        <w:numPr>
          <w:ilvl w:val="0"/>
          <w:numId w:val="18"/>
        </w:numPr>
        <w:ind w:left="0" w:firstLine="709"/>
        <w:rPr>
          <w:sz w:val="20"/>
          <w:szCs w:val="20"/>
        </w:rPr>
      </w:pPr>
      <w:r w:rsidRPr="00270D4E">
        <w:rPr>
          <w:sz w:val="20"/>
          <w:szCs w:val="20"/>
        </w:rPr>
        <w:t>Оставьте защитный колпачок открытым.</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Держать ДПИ мундштуком кверху, однократно нажать кнопку(и) до упора и отпустить. Это приведет к разрушению оболочки капсулы и высвобождению лекарственного вещества во время ингаляции. </w:t>
      </w:r>
    </w:p>
    <w:p w:rsidR="00FD3412" w:rsidRPr="00270D4E" w:rsidRDefault="00FD3412" w:rsidP="00901ABE">
      <w:pPr>
        <w:pStyle w:val="af"/>
        <w:numPr>
          <w:ilvl w:val="0"/>
          <w:numId w:val="18"/>
        </w:numPr>
        <w:ind w:left="0" w:firstLine="709"/>
        <w:rPr>
          <w:sz w:val="20"/>
          <w:szCs w:val="20"/>
        </w:rPr>
      </w:pPr>
      <w:r w:rsidRPr="00270D4E">
        <w:rPr>
          <w:sz w:val="20"/>
          <w:szCs w:val="20"/>
        </w:rPr>
        <w:t xml:space="preserve">Сделайте полный выдох. Важно: избегайте выдоха в мундштук. </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Плотно обхватить мундштук губами. </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Держать голову прямо и делать сильный и глубокий вдох. </w:t>
      </w:r>
    </w:p>
    <w:p w:rsidR="00FD3412" w:rsidRPr="00270D4E" w:rsidRDefault="00FD3412" w:rsidP="00901ABE">
      <w:pPr>
        <w:pStyle w:val="af"/>
        <w:numPr>
          <w:ilvl w:val="0"/>
          <w:numId w:val="18"/>
        </w:numPr>
        <w:ind w:left="0" w:firstLine="709"/>
        <w:rPr>
          <w:sz w:val="20"/>
          <w:szCs w:val="20"/>
        </w:rPr>
      </w:pPr>
      <w:r w:rsidRPr="00270D4E">
        <w:rPr>
          <w:sz w:val="20"/>
          <w:szCs w:val="20"/>
        </w:rPr>
        <w:t xml:space="preserve">Повторите ингаляцию ещё раз до полного опустошения капсулы. </w:t>
      </w:r>
    </w:p>
    <w:p w:rsidR="00D21367" w:rsidRDefault="00D21367" w:rsidP="00FD3412">
      <w:pPr>
        <w:pStyle w:val="2"/>
        <w:rPr>
          <w:sz w:val="20"/>
          <w:szCs w:val="20"/>
        </w:rPr>
      </w:pPr>
    </w:p>
    <w:p w:rsidR="00FD3412" w:rsidRPr="00270D4E" w:rsidRDefault="00FD3412" w:rsidP="00FD3412">
      <w:pPr>
        <w:pStyle w:val="2"/>
        <w:rPr>
          <w:sz w:val="20"/>
          <w:szCs w:val="20"/>
        </w:rPr>
      </w:pPr>
      <w:r w:rsidRPr="00270D4E">
        <w:rPr>
          <w:sz w:val="20"/>
          <w:szCs w:val="20"/>
        </w:rPr>
        <w:lastRenderedPageBreak/>
        <w:t>Турбухалер</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Отвинтите и снимите крышку.</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Держите ингалятор вертикально красным дозатором вниз . Не держите ингалятор за мундштук, когда Вы поворачиваете дозатор. Для того чтобы отмерить дозу, поверните дозатор до упора в одном направлении (неважно, по часовой стрелке или против часовой стрелки), а затем также до упора в противоположном направлении. Во время поворота дозатора Вы услышите щелчок.</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Выдохните. Не выдыхайте через мундштук.</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Осторожно поместите мундштук между зубами, сожмите губы и вдохните сильно и глубоко через рот. Мундштук не жевать и не сжимать зубами.</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Перед тем как выдохнуть, выньте ингалятор изо рта.</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Если требуется ингаляция более чем одной дозы, повторите шаги 2-5.</w:t>
      </w:r>
    </w:p>
    <w:p w:rsidR="00FD3412" w:rsidRPr="00270D4E"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Закройте ингалятор крышкой, проверьте, чтобы крышка ингалятора была тщательно завинчена.</w:t>
      </w:r>
    </w:p>
    <w:p w:rsidR="00FD3412" w:rsidRPr="00642E24" w:rsidRDefault="00FD3412" w:rsidP="00901ABE">
      <w:pPr>
        <w:pStyle w:val="af"/>
        <w:numPr>
          <w:ilvl w:val="0"/>
          <w:numId w:val="19"/>
        </w:numPr>
        <w:ind w:left="0" w:firstLine="709"/>
        <w:rPr>
          <w:rFonts w:eastAsia="sans-serif"/>
          <w:sz w:val="20"/>
          <w:szCs w:val="20"/>
        </w:rPr>
      </w:pPr>
      <w:r w:rsidRPr="00270D4E">
        <w:rPr>
          <w:rFonts w:eastAsia="sans-serif"/>
          <w:sz w:val="20"/>
          <w:szCs w:val="20"/>
          <w:shd w:val="clear" w:color="auto" w:fill="FFFFFF"/>
        </w:rPr>
        <w:t>Прополощите рот водой, не глотая.</w:t>
      </w:r>
    </w:p>
    <w:p w:rsidR="00FD3412" w:rsidRPr="00270D4E" w:rsidRDefault="00FD3412" w:rsidP="00FD3412">
      <w:pPr>
        <w:pStyle w:val="2"/>
        <w:rPr>
          <w:sz w:val="20"/>
          <w:szCs w:val="20"/>
        </w:rPr>
      </w:pPr>
      <w:r w:rsidRPr="00270D4E">
        <w:rPr>
          <w:sz w:val="20"/>
          <w:szCs w:val="20"/>
        </w:rPr>
        <w:t>Мультидиск</w:t>
      </w:r>
    </w:p>
    <w:p w:rsidR="00773D55" w:rsidRDefault="00773D55" w:rsidP="00901ABE">
      <w:pPr>
        <w:pStyle w:val="af"/>
        <w:numPr>
          <w:ilvl w:val="0"/>
          <w:numId w:val="20"/>
        </w:numPr>
        <w:ind w:left="0" w:firstLine="709"/>
        <w:rPr>
          <w:sz w:val="20"/>
          <w:szCs w:val="20"/>
        </w:rPr>
      </w:pPr>
      <w:r>
        <w:rPr>
          <w:sz w:val="20"/>
          <w:szCs w:val="20"/>
        </w:rPr>
        <w:t>Откройте ингалятор.</w:t>
      </w:r>
    </w:p>
    <w:p w:rsidR="00773D55" w:rsidRDefault="00773D55" w:rsidP="00901ABE">
      <w:pPr>
        <w:pStyle w:val="af"/>
        <w:numPr>
          <w:ilvl w:val="0"/>
          <w:numId w:val="20"/>
        </w:numPr>
        <w:ind w:left="0" w:firstLine="709"/>
        <w:rPr>
          <w:sz w:val="20"/>
          <w:szCs w:val="20"/>
        </w:rPr>
      </w:pPr>
      <w:r>
        <w:rPr>
          <w:sz w:val="20"/>
          <w:szCs w:val="20"/>
        </w:rPr>
        <w:t>Нажмите на рычажок.</w:t>
      </w:r>
    </w:p>
    <w:p w:rsidR="00773D55" w:rsidRDefault="00773D55" w:rsidP="00901ABE">
      <w:pPr>
        <w:pStyle w:val="af"/>
        <w:numPr>
          <w:ilvl w:val="0"/>
          <w:numId w:val="20"/>
        </w:numPr>
        <w:ind w:left="0" w:firstLine="709"/>
        <w:rPr>
          <w:sz w:val="20"/>
          <w:szCs w:val="20"/>
        </w:rPr>
      </w:pPr>
      <w:r>
        <w:rPr>
          <w:sz w:val="20"/>
          <w:szCs w:val="20"/>
        </w:rPr>
        <w:t>Вдохните дозу препарата.</w:t>
      </w:r>
    </w:p>
    <w:p w:rsidR="00773D55" w:rsidRDefault="00773D55" w:rsidP="00901ABE">
      <w:pPr>
        <w:pStyle w:val="af"/>
        <w:numPr>
          <w:ilvl w:val="0"/>
          <w:numId w:val="20"/>
        </w:numPr>
        <w:ind w:left="0" w:firstLine="709"/>
        <w:rPr>
          <w:sz w:val="20"/>
          <w:szCs w:val="20"/>
        </w:rPr>
      </w:pPr>
      <w:r>
        <w:rPr>
          <w:sz w:val="20"/>
          <w:szCs w:val="20"/>
        </w:rPr>
        <w:t>Закройте ингалятор.</w:t>
      </w:r>
    </w:p>
    <w:p w:rsidR="00FD3412" w:rsidRPr="00270D4E" w:rsidRDefault="00FD3412" w:rsidP="00901ABE">
      <w:pPr>
        <w:pStyle w:val="af"/>
        <w:numPr>
          <w:ilvl w:val="0"/>
          <w:numId w:val="20"/>
        </w:numPr>
        <w:ind w:left="0" w:firstLine="709"/>
        <w:rPr>
          <w:sz w:val="20"/>
          <w:szCs w:val="20"/>
        </w:rPr>
      </w:pPr>
      <w:r w:rsidRPr="00270D4E">
        <w:rPr>
          <w:sz w:val="20"/>
          <w:szCs w:val="20"/>
        </w:rPr>
        <w:t>Прополощите рот.</w:t>
      </w:r>
    </w:p>
    <w:p w:rsidR="00FD3412" w:rsidRPr="00270D4E" w:rsidRDefault="00FD3412" w:rsidP="00FD3412">
      <w:pPr>
        <w:spacing w:before="80" w:line="259" w:lineRule="auto"/>
        <w:ind w:right="703"/>
        <w:jc w:val="both"/>
        <w:rPr>
          <w:b/>
          <w:color w:val="0070C0"/>
          <w:sz w:val="20"/>
          <w:szCs w:val="20"/>
        </w:rPr>
      </w:pPr>
    </w:p>
    <w:p w:rsidR="00253A22" w:rsidRPr="00270D4E" w:rsidRDefault="00FB7952" w:rsidP="00236386">
      <w:pPr>
        <w:pStyle w:val="2"/>
        <w:rPr>
          <w:rFonts w:eastAsia="SimSun"/>
          <w:sz w:val="20"/>
          <w:szCs w:val="20"/>
        </w:rPr>
      </w:pPr>
      <w:r w:rsidRPr="00270D4E">
        <w:rPr>
          <w:rFonts w:eastAsia="SimSun"/>
          <w:sz w:val="20"/>
          <w:szCs w:val="20"/>
        </w:rPr>
        <w:t>Правила использования ингалятора “Легкое дыхание”</w:t>
      </w:r>
    </w:p>
    <w:p w:rsidR="00253A22" w:rsidRPr="00270D4E" w:rsidRDefault="00FB7952" w:rsidP="00901ABE">
      <w:pPr>
        <w:pStyle w:val="af"/>
        <w:numPr>
          <w:ilvl w:val="0"/>
          <w:numId w:val="23"/>
        </w:numPr>
        <w:ind w:left="0" w:firstLine="709"/>
        <w:rPr>
          <w:sz w:val="20"/>
          <w:szCs w:val="20"/>
        </w:rPr>
      </w:pPr>
      <w:r w:rsidRPr="00270D4E">
        <w:rPr>
          <w:sz w:val="20"/>
          <w:szCs w:val="20"/>
        </w:rPr>
        <w:t xml:space="preserve">Держа ингалятор в вертикальном положении, открыть крышку </w:t>
      </w:r>
    </w:p>
    <w:p w:rsidR="00253A22" w:rsidRPr="00270D4E" w:rsidRDefault="00FB7952" w:rsidP="00901ABE">
      <w:pPr>
        <w:pStyle w:val="af"/>
        <w:numPr>
          <w:ilvl w:val="0"/>
          <w:numId w:val="23"/>
        </w:numPr>
        <w:ind w:left="0" w:firstLine="709"/>
        <w:rPr>
          <w:sz w:val="20"/>
          <w:szCs w:val="20"/>
        </w:rPr>
      </w:pPr>
      <w:r w:rsidRPr="00270D4E">
        <w:rPr>
          <w:sz w:val="20"/>
          <w:szCs w:val="20"/>
        </w:rPr>
        <w:t xml:space="preserve">Сделать глубокий выдох </w:t>
      </w:r>
    </w:p>
    <w:p w:rsidR="00253A22" w:rsidRPr="00270D4E" w:rsidRDefault="00FB7952" w:rsidP="00901ABE">
      <w:pPr>
        <w:pStyle w:val="af"/>
        <w:numPr>
          <w:ilvl w:val="0"/>
          <w:numId w:val="23"/>
        </w:numPr>
        <w:ind w:left="0" w:firstLine="709"/>
        <w:rPr>
          <w:sz w:val="20"/>
          <w:szCs w:val="20"/>
        </w:rPr>
      </w:pPr>
      <w:r w:rsidRPr="00270D4E">
        <w:rPr>
          <w:sz w:val="20"/>
          <w:szCs w:val="20"/>
        </w:rPr>
        <w:t xml:space="preserve">Плотно обхватить мундштук губами </w:t>
      </w:r>
    </w:p>
    <w:p w:rsidR="00253A22" w:rsidRPr="00270D4E" w:rsidRDefault="00FB7952" w:rsidP="00901ABE">
      <w:pPr>
        <w:pStyle w:val="af"/>
        <w:numPr>
          <w:ilvl w:val="0"/>
          <w:numId w:val="23"/>
        </w:numPr>
        <w:ind w:left="0" w:firstLine="709"/>
        <w:rPr>
          <w:sz w:val="20"/>
          <w:szCs w:val="20"/>
        </w:rPr>
      </w:pPr>
      <w:r w:rsidRPr="00270D4E">
        <w:rPr>
          <w:sz w:val="20"/>
          <w:szCs w:val="20"/>
        </w:rPr>
        <w:t xml:space="preserve">Сделать медленный максимальный вдох через мундштук </w:t>
      </w:r>
    </w:p>
    <w:p w:rsidR="00253A22" w:rsidRPr="00270D4E" w:rsidRDefault="00FB7952" w:rsidP="00901ABE">
      <w:pPr>
        <w:pStyle w:val="af"/>
        <w:numPr>
          <w:ilvl w:val="0"/>
          <w:numId w:val="23"/>
        </w:numPr>
        <w:ind w:left="0" w:firstLine="709"/>
        <w:rPr>
          <w:sz w:val="20"/>
          <w:szCs w:val="20"/>
        </w:rPr>
      </w:pPr>
      <w:r w:rsidRPr="00270D4E">
        <w:rPr>
          <w:sz w:val="20"/>
          <w:szCs w:val="20"/>
        </w:rPr>
        <w:t>Задержать дыхание на 10 сек или настолько, насколько возможно</w:t>
      </w:r>
    </w:p>
    <w:p w:rsidR="00253A22" w:rsidRPr="00270D4E" w:rsidRDefault="00FB7952" w:rsidP="00901ABE">
      <w:pPr>
        <w:pStyle w:val="af"/>
        <w:numPr>
          <w:ilvl w:val="0"/>
          <w:numId w:val="23"/>
        </w:numPr>
        <w:ind w:left="0" w:firstLine="709"/>
        <w:rPr>
          <w:sz w:val="20"/>
          <w:szCs w:val="20"/>
        </w:rPr>
      </w:pPr>
      <w:r w:rsidRPr="00270D4E">
        <w:rPr>
          <w:sz w:val="20"/>
          <w:szCs w:val="20"/>
        </w:rPr>
        <w:t xml:space="preserve">Затем следует убрать ингалятор из полости рта и медленно выдохнуть </w:t>
      </w:r>
    </w:p>
    <w:p w:rsidR="00253A22" w:rsidRPr="00270D4E" w:rsidRDefault="00FB7952" w:rsidP="00901ABE">
      <w:pPr>
        <w:pStyle w:val="af"/>
        <w:numPr>
          <w:ilvl w:val="0"/>
          <w:numId w:val="23"/>
        </w:numPr>
        <w:ind w:left="0" w:firstLine="709"/>
        <w:rPr>
          <w:sz w:val="20"/>
          <w:szCs w:val="20"/>
        </w:rPr>
      </w:pPr>
      <w:r w:rsidRPr="00270D4E">
        <w:rPr>
          <w:sz w:val="20"/>
          <w:szCs w:val="20"/>
        </w:rPr>
        <w:t>Закрыть крышку</w:t>
      </w:r>
    </w:p>
    <w:p w:rsidR="00270D4E" w:rsidRPr="00771BEB" w:rsidRDefault="00FB7952" w:rsidP="00270D4E">
      <w:r w:rsidRPr="00FB7952">
        <w:rPr>
          <w:noProof/>
          <w:lang w:eastAsia="ru-RU"/>
        </w:rPr>
        <w:lastRenderedPageBreak/>
        <w:drawing>
          <wp:inline distT="0" distB="0" distL="114300" distR="114300" wp14:anchorId="3573CB60" wp14:editId="364DE636">
            <wp:extent cx="3431324" cy="2181225"/>
            <wp:effectExtent l="0" t="0" r="0" b="0"/>
            <wp:docPr id="29697" name="Изображение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Изображение 29696"/>
                    <pic:cNvPicPr>
                      <a:picLocks noChangeAspect="1"/>
                    </pic:cNvPicPr>
                  </pic:nvPicPr>
                  <pic:blipFill>
                    <a:blip r:embed="rId27"/>
                    <a:stretch>
                      <a:fillRect/>
                    </a:stretch>
                  </pic:blipFill>
                  <pic:spPr>
                    <a:xfrm>
                      <a:off x="0" y="0"/>
                      <a:ext cx="3441704" cy="2187823"/>
                    </a:xfrm>
                    <a:prstGeom prst="rect">
                      <a:avLst/>
                    </a:prstGeom>
                    <a:noFill/>
                    <a:ln w="9525">
                      <a:noFill/>
                    </a:ln>
                  </pic:spPr>
                </pic:pic>
              </a:graphicData>
            </a:graphic>
          </wp:inline>
        </w:drawing>
      </w:r>
    </w:p>
    <w:p w:rsidR="00253A22" w:rsidRPr="00270D4E" w:rsidRDefault="00FB7952" w:rsidP="00E7367E">
      <w:pPr>
        <w:pStyle w:val="2"/>
        <w:rPr>
          <w:rFonts w:eastAsia="SimSun"/>
          <w:sz w:val="20"/>
          <w:szCs w:val="20"/>
        </w:rPr>
      </w:pPr>
      <w:r w:rsidRPr="00270D4E">
        <w:rPr>
          <w:rFonts w:eastAsia="SimSun"/>
          <w:sz w:val="20"/>
          <w:szCs w:val="20"/>
        </w:rPr>
        <w:t xml:space="preserve">Правила </w:t>
      </w:r>
      <w:r w:rsidR="00D21367">
        <w:rPr>
          <w:rFonts w:eastAsia="SimSun"/>
          <w:sz w:val="20"/>
          <w:szCs w:val="20"/>
        </w:rPr>
        <w:t>ис</w:t>
      </w:r>
      <w:r w:rsidRPr="00270D4E">
        <w:rPr>
          <w:rFonts w:eastAsia="SimSun"/>
          <w:sz w:val="20"/>
          <w:szCs w:val="20"/>
        </w:rPr>
        <w:t xml:space="preserve">пользования ДАИ+ спейсер: </w:t>
      </w:r>
    </w:p>
    <w:p w:rsidR="00253A22" w:rsidRPr="00270D4E" w:rsidRDefault="00D21367" w:rsidP="00236386">
      <w:pPr>
        <w:pStyle w:val="af"/>
        <w:ind w:firstLine="709"/>
        <w:rPr>
          <w:rFonts w:eastAsia="SimSun"/>
          <w:sz w:val="20"/>
          <w:szCs w:val="20"/>
        </w:rPr>
      </w:pPr>
      <w:r>
        <w:rPr>
          <w:rFonts w:eastAsia="SimSun"/>
          <w:sz w:val="20"/>
          <w:szCs w:val="20"/>
        </w:rPr>
        <w:t>Показания</w:t>
      </w:r>
      <w:r w:rsidR="00236386">
        <w:rPr>
          <w:rFonts w:eastAsia="SimSun"/>
          <w:sz w:val="20"/>
          <w:szCs w:val="20"/>
        </w:rPr>
        <w:t xml:space="preserve"> </w:t>
      </w:r>
      <w:r>
        <w:rPr>
          <w:rFonts w:eastAsia="SimSun"/>
          <w:sz w:val="20"/>
          <w:szCs w:val="20"/>
        </w:rPr>
        <w:t>- плохая синхронизация</w:t>
      </w:r>
      <w:r w:rsidR="00FB7952" w:rsidRPr="00270D4E">
        <w:rPr>
          <w:rFonts w:eastAsia="SimSun"/>
          <w:sz w:val="20"/>
          <w:szCs w:val="20"/>
        </w:rPr>
        <w:t xml:space="preserve"> вдох</w:t>
      </w:r>
      <w:r>
        <w:rPr>
          <w:rFonts w:eastAsia="SimSun"/>
          <w:sz w:val="20"/>
          <w:szCs w:val="20"/>
        </w:rPr>
        <w:t>а и нажатия</w:t>
      </w:r>
      <w:r w:rsidR="00FB7952" w:rsidRPr="00270D4E">
        <w:rPr>
          <w:rFonts w:eastAsia="SimSun"/>
          <w:sz w:val="20"/>
          <w:szCs w:val="20"/>
        </w:rPr>
        <w:t xml:space="preserve"> на дно баллончика.</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удалить защитный колпачок, встряхнуть ингалятор и вставить его в спейсер;</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 xml:space="preserve">обхватить губами ротовой конец спейсера; </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 xml:space="preserve">нажать на ингалятор, чтобы лекарство попало в спейсер; </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глубоко и медленно сделать вдох; задержать дыхание на 10 секунд, затем выдохнуть через ротовой конец;</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 xml:space="preserve">повторить вдох, не нажимая на ингалятор; </w:t>
      </w:r>
    </w:p>
    <w:p w:rsidR="00253A22" w:rsidRPr="00270D4E" w:rsidRDefault="00FB7952" w:rsidP="00901ABE">
      <w:pPr>
        <w:pStyle w:val="af"/>
        <w:numPr>
          <w:ilvl w:val="0"/>
          <w:numId w:val="21"/>
        </w:numPr>
        <w:ind w:left="0" w:firstLine="709"/>
        <w:rPr>
          <w:rFonts w:eastAsia="SimSun"/>
          <w:sz w:val="20"/>
          <w:szCs w:val="20"/>
        </w:rPr>
      </w:pPr>
      <w:r w:rsidRPr="00270D4E">
        <w:rPr>
          <w:rFonts w:eastAsia="SimSun"/>
          <w:sz w:val="20"/>
          <w:szCs w:val="20"/>
        </w:rPr>
        <w:t xml:space="preserve">отсоединиться от спейсера; </w:t>
      </w:r>
    </w:p>
    <w:p w:rsidR="00253A22" w:rsidRPr="00270D4E" w:rsidRDefault="00FB7952" w:rsidP="00901ABE">
      <w:pPr>
        <w:pStyle w:val="af"/>
        <w:numPr>
          <w:ilvl w:val="0"/>
          <w:numId w:val="21"/>
        </w:numPr>
        <w:ind w:left="0" w:firstLine="709"/>
        <w:rPr>
          <w:sz w:val="20"/>
          <w:szCs w:val="20"/>
        </w:rPr>
      </w:pPr>
      <w:r w:rsidRPr="00270D4E">
        <w:rPr>
          <w:rFonts w:eastAsia="SimSun"/>
          <w:sz w:val="20"/>
          <w:szCs w:val="20"/>
        </w:rPr>
        <w:t>выждать 30 секунд, затем (при необходимости) впрыснуть вторую дозу аэрозоля и повторить все вышеперечисленные действия.</w:t>
      </w:r>
    </w:p>
    <w:p w:rsidR="00253A22" w:rsidRPr="00270D4E" w:rsidRDefault="00236386">
      <w:pPr>
        <w:spacing w:before="80"/>
        <w:ind w:left="737" w:right="703"/>
        <w:rPr>
          <w:sz w:val="20"/>
          <w:szCs w:val="20"/>
        </w:rPr>
      </w:pPr>
      <w:r w:rsidRPr="00FB7952">
        <w:rPr>
          <w:noProof/>
          <w:lang w:eastAsia="ru-RU"/>
        </w:rPr>
        <w:drawing>
          <wp:inline distT="0" distB="0" distL="114300" distR="114300" wp14:anchorId="6D802DF7" wp14:editId="6970427B">
            <wp:extent cx="2167733" cy="1600200"/>
            <wp:effectExtent l="0" t="0" r="0" b="0"/>
            <wp:docPr id="37890" name="Изображение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Изображение 37889"/>
                    <pic:cNvPicPr>
                      <a:picLocks noChangeAspect="1"/>
                    </pic:cNvPicPr>
                  </pic:nvPicPr>
                  <pic:blipFill>
                    <a:blip r:embed="rId28"/>
                    <a:stretch>
                      <a:fillRect/>
                    </a:stretch>
                  </pic:blipFill>
                  <pic:spPr>
                    <a:xfrm>
                      <a:off x="0" y="0"/>
                      <a:ext cx="2172445" cy="1603679"/>
                    </a:xfrm>
                    <a:prstGeom prst="rect">
                      <a:avLst/>
                    </a:prstGeom>
                    <a:noFill/>
                    <a:ln w="9525">
                      <a:noFill/>
                    </a:ln>
                  </pic:spPr>
                </pic:pic>
              </a:graphicData>
            </a:graphic>
          </wp:inline>
        </w:drawing>
      </w:r>
    </w:p>
    <w:p w:rsidR="00270D4E" w:rsidRDefault="00270D4E" w:rsidP="00236386">
      <w:pPr>
        <w:spacing w:before="80" w:line="259" w:lineRule="auto"/>
        <w:ind w:left="737" w:right="703"/>
      </w:pPr>
    </w:p>
    <w:p w:rsidR="00253A22" w:rsidRPr="00FB7952" w:rsidRDefault="00FB7952" w:rsidP="00CC2472">
      <w:pPr>
        <w:pStyle w:val="2"/>
      </w:pPr>
      <w:r w:rsidRPr="00FB7952">
        <w:t>Небулайзерная терапия</w:t>
      </w:r>
    </w:p>
    <w:p w:rsidR="00D21367" w:rsidRDefault="00FB7952" w:rsidP="00236386">
      <w:pPr>
        <w:pStyle w:val="af"/>
        <w:ind w:firstLine="709"/>
        <w:rPr>
          <w:sz w:val="20"/>
          <w:szCs w:val="20"/>
        </w:rPr>
      </w:pPr>
      <w:r w:rsidRPr="00270D4E">
        <w:rPr>
          <w:sz w:val="20"/>
          <w:szCs w:val="20"/>
        </w:rPr>
        <w:t>Показания:</w:t>
      </w:r>
      <w:r w:rsidR="00D21367">
        <w:rPr>
          <w:sz w:val="20"/>
          <w:szCs w:val="20"/>
        </w:rPr>
        <w:t xml:space="preserve"> </w:t>
      </w:r>
    </w:p>
    <w:p w:rsidR="00253A22" w:rsidRPr="00270D4E" w:rsidRDefault="00D21367" w:rsidP="00901ABE">
      <w:pPr>
        <w:pStyle w:val="af"/>
        <w:numPr>
          <w:ilvl w:val="0"/>
          <w:numId w:val="22"/>
        </w:numPr>
        <w:rPr>
          <w:sz w:val="20"/>
          <w:szCs w:val="20"/>
        </w:rPr>
      </w:pPr>
      <w:r>
        <w:rPr>
          <w:sz w:val="20"/>
          <w:szCs w:val="20"/>
        </w:rPr>
        <w:t>и</w:t>
      </w:r>
      <w:r w:rsidR="00FB7952" w:rsidRPr="00270D4E">
        <w:rPr>
          <w:sz w:val="20"/>
          <w:szCs w:val="20"/>
        </w:rPr>
        <w:t>нспираторный поток больного менее 30 л/мин</w:t>
      </w:r>
    </w:p>
    <w:p w:rsidR="00253A22" w:rsidRPr="00270D4E" w:rsidRDefault="00D21367" w:rsidP="00901ABE">
      <w:pPr>
        <w:pStyle w:val="af"/>
        <w:numPr>
          <w:ilvl w:val="0"/>
          <w:numId w:val="22"/>
        </w:numPr>
        <w:rPr>
          <w:sz w:val="20"/>
          <w:szCs w:val="20"/>
        </w:rPr>
      </w:pPr>
      <w:r>
        <w:rPr>
          <w:sz w:val="20"/>
          <w:szCs w:val="20"/>
        </w:rPr>
        <w:t>с</w:t>
      </w:r>
      <w:r w:rsidR="00FB7952" w:rsidRPr="00270D4E">
        <w:rPr>
          <w:sz w:val="20"/>
          <w:szCs w:val="20"/>
        </w:rPr>
        <w:t>нижение инспираторной жизненной емкости менее 10,5 мл/кг веса</w:t>
      </w:r>
    </w:p>
    <w:p w:rsidR="00253A22" w:rsidRPr="00270D4E" w:rsidRDefault="00D21367" w:rsidP="00901ABE">
      <w:pPr>
        <w:pStyle w:val="af"/>
        <w:numPr>
          <w:ilvl w:val="0"/>
          <w:numId w:val="22"/>
        </w:numPr>
        <w:rPr>
          <w:sz w:val="20"/>
          <w:szCs w:val="20"/>
        </w:rPr>
      </w:pPr>
      <w:r>
        <w:rPr>
          <w:sz w:val="20"/>
          <w:szCs w:val="20"/>
        </w:rPr>
        <w:t>н</w:t>
      </w:r>
      <w:r w:rsidR="00FB7952" w:rsidRPr="00270D4E">
        <w:rPr>
          <w:sz w:val="20"/>
          <w:szCs w:val="20"/>
        </w:rPr>
        <w:t>еспособность задержки дыхания более 4 секунд</w:t>
      </w:r>
    </w:p>
    <w:p w:rsidR="00253A22" w:rsidRPr="00270D4E" w:rsidRDefault="00D21367" w:rsidP="00901ABE">
      <w:pPr>
        <w:pStyle w:val="af"/>
        <w:numPr>
          <w:ilvl w:val="0"/>
          <w:numId w:val="22"/>
        </w:numPr>
        <w:rPr>
          <w:sz w:val="20"/>
          <w:szCs w:val="20"/>
        </w:rPr>
      </w:pPr>
      <w:r>
        <w:rPr>
          <w:sz w:val="20"/>
          <w:szCs w:val="20"/>
        </w:rPr>
        <w:t>б</w:t>
      </w:r>
      <w:r w:rsidR="00FB7952" w:rsidRPr="00270D4E">
        <w:rPr>
          <w:sz w:val="20"/>
          <w:szCs w:val="20"/>
        </w:rPr>
        <w:t>ольные с двигательными расстройствами, нарушением сознания</w:t>
      </w:r>
    </w:p>
    <w:p w:rsidR="00253A22" w:rsidRPr="00270D4E" w:rsidRDefault="00D21367" w:rsidP="00901ABE">
      <w:pPr>
        <w:pStyle w:val="af"/>
        <w:numPr>
          <w:ilvl w:val="0"/>
          <w:numId w:val="22"/>
        </w:numPr>
        <w:rPr>
          <w:sz w:val="20"/>
          <w:szCs w:val="20"/>
        </w:rPr>
      </w:pPr>
      <w:r>
        <w:rPr>
          <w:sz w:val="20"/>
          <w:szCs w:val="20"/>
        </w:rPr>
        <w:t>н</w:t>
      </w:r>
      <w:r w:rsidR="00FB7952" w:rsidRPr="00270D4E">
        <w:rPr>
          <w:sz w:val="20"/>
          <w:szCs w:val="20"/>
        </w:rPr>
        <w:t>еобходимость  большой  дозы  препарата</w:t>
      </w:r>
    </w:p>
    <w:p w:rsidR="00253A22" w:rsidRPr="00270D4E" w:rsidRDefault="00D21367" w:rsidP="00901ABE">
      <w:pPr>
        <w:pStyle w:val="af"/>
        <w:numPr>
          <w:ilvl w:val="0"/>
          <w:numId w:val="22"/>
        </w:numPr>
        <w:rPr>
          <w:sz w:val="20"/>
          <w:szCs w:val="20"/>
        </w:rPr>
      </w:pPr>
      <w:r>
        <w:rPr>
          <w:sz w:val="20"/>
          <w:szCs w:val="20"/>
        </w:rPr>
        <w:t>п</w:t>
      </w:r>
      <w:r w:rsidR="00FB7952" w:rsidRPr="00270D4E">
        <w:rPr>
          <w:sz w:val="20"/>
          <w:szCs w:val="20"/>
        </w:rPr>
        <w:t>редпочтение  пациента</w:t>
      </w:r>
    </w:p>
    <w:p w:rsidR="00270D4E" w:rsidRPr="00270D4E" w:rsidRDefault="00270D4E" w:rsidP="00A32D9C">
      <w:pPr>
        <w:pStyle w:val="af"/>
        <w:ind w:firstLine="709"/>
        <w:rPr>
          <w:sz w:val="20"/>
          <w:szCs w:val="20"/>
        </w:rPr>
      </w:pPr>
      <w:r w:rsidRPr="00270D4E">
        <w:rPr>
          <w:sz w:val="20"/>
          <w:szCs w:val="20"/>
        </w:rPr>
        <w:t>Во время ингаляции больной должен сидеть прямо, не разговаривать и держать небулайзер прямо. Использовать в качестве растворителя только стерильный физиологический раствор, для заправки ингаляционного раствора-стерильные иглы и шприцы. Рекомендуется использовать объем наполнения небулайзера 2-4 мл. Во время ингаляции стараться дышать глубоко, медленно, через рот, стараться задерживать дыхание на 1-2 секунды перед каждым выдохом. После ингаляции промывать небулайзер чистой водой, высушивать, используя салфетки.</w:t>
      </w:r>
    </w:p>
    <w:p w:rsidR="00236386" w:rsidRDefault="00236386" w:rsidP="00270D4E">
      <w:pPr>
        <w:widowControl/>
        <w:autoSpaceDE/>
        <w:autoSpaceDN/>
        <w:rPr>
          <w:b/>
        </w:rPr>
      </w:pPr>
    </w:p>
    <w:p w:rsidR="00A32D9C" w:rsidRDefault="00A32D9C" w:rsidP="00270D4E">
      <w:pPr>
        <w:widowControl/>
        <w:autoSpaceDE/>
        <w:autoSpaceDN/>
        <w:rPr>
          <w:b/>
        </w:rPr>
      </w:pPr>
    </w:p>
    <w:p w:rsidR="00A32D9C" w:rsidRDefault="00A32D9C" w:rsidP="00270D4E">
      <w:pPr>
        <w:widowControl/>
        <w:autoSpaceDE/>
        <w:autoSpaceDN/>
        <w:rPr>
          <w:b/>
        </w:rPr>
      </w:pPr>
    </w:p>
    <w:p w:rsidR="00A32D9C" w:rsidRDefault="00A32D9C" w:rsidP="00270D4E">
      <w:pPr>
        <w:widowControl/>
        <w:autoSpaceDE/>
        <w:autoSpaceDN/>
        <w:rPr>
          <w:b/>
        </w:rPr>
      </w:pPr>
    </w:p>
    <w:p w:rsidR="00253A22" w:rsidRPr="00270D4E" w:rsidRDefault="00FB7952" w:rsidP="00270D4E">
      <w:pPr>
        <w:widowControl/>
        <w:autoSpaceDE/>
        <w:autoSpaceDN/>
        <w:rPr>
          <w:b/>
          <w:bCs/>
          <w:sz w:val="20"/>
          <w:szCs w:val="20"/>
        </w:rPr>
      </w:pPr>
      <w:r w:rsidRPr="00270D4E">
        <w:rPr>
          <w:b/>
        </w:rPr>
        <w:t>Компрессионный небулайзер</w:t>
      </w:r>
    </w:p>
    <w:p w:rsidR="00253A22" w:rsidRPr="00FB7952" w:rsidRDefault="00FB7952">
      <w:pPr>
        <w:spacing w:before="80" w:line="259" w:lineRule="auto"/>
        <w:ind w:left="737" w:right="703"/>
        <w:jc w:val="center"/>
        <w:rPr>
          <w:b/>
        </w:rPr>
      </w:pPr>
      <w:r w:rsidRPr="00FB7952">
        <w:rPr>
          <w:noProof/>
          <w:lang w:eastAsia="ru-RU"/>
        </w:rPr>
        <w:drawing>
          <wp:inline distT="0" distB="0" distL="114300" distR="114300" wp14:anchorId="49B27935" wp14:editId="5EE0B29B">
            <wp:extent cx="2093597" cy="1905000"/>
            <wp:effectExtent l="0" t="0" r="0" b="0"/>
            <wp:docPr id="64515" name="Изображение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Изображение 64514"/>
                    <pic:cNvPicPr>
                      <a:picLocks noChangeAspect="1"/>
                    </pic:cNvPicPr>
                  </pic:nvPicPr>
                  <pic:blipFill>
                    <a:blip r:embed="rId29"/>
                    <a:stretch>
                      <a:fillRect/>
                    </a:stretch>
                  </pic:blipFill>
                  <pic:spPr>
                    <a:xfrm>
                      <a:off x="0" y="0"/>
                      <a:ext cx="2100328" cy="1911124"/>
                    </a:xfrm>
                    <a:prstGeom prst="rect">
                      <a:avLst/>
                    </a:prstGeom>
                    <a:noFill/>
                    <a:ln w="9525">
                      <a:noFill/>
                    </a:ln>
                  </pic:spPr>
                </pic:pic>
              </a:graphicData>
            </a:graphic>
          </wp:inline>
        </w:drawing>
      </w:r>
    </w:p>
    <w:p w:rsidR="00DB5703" w:rsidRDefault="00DB5703" w:rsidP="00DB5703">
      <w:pPr>
        <w:pStyle w:val="2"/>
        <w:jc w:val="left"/>
      </w:pPr>
    </w:p>
    <w:p w:rsidR="00DB5703" w:rsidRDefault="00DB5703" w:rsidP="00DB5703">
      <w:pPr>
        <w:pStyle w:val="2"/>
        <w:jc w:val="left"/>
      </w:pPr>
    </w:p>
    <w:p w:rsidR="00253A22" w:rsidRPr="00FB7952" w:rsidRDefault="00FB7952" w:rsidP="00DB5703">
      <w:pPr>
        <w:pStyle w:val="2"/>
        <w:jc w:val="left"/>
      </w:pPr>
      <w:r w:rsidRPr="00FB7952">
        <w:t>Мембранный небулайзер</w:t>
      </w:r>
    </w:p>
    <w:p w:rsidR="00253A22" w:rsidRPr="00FB7952" w:rsidRDefault="00253A22">
      <w:pPr>
        <w:spacing w:before="80" w:line="259" w:lineRule="auto"/>
        <w:ind w:left="737" w:right="703"/>
        <w:jc w:val="center"/>
        <w:rPr>
          <w:b/>
        </w:rPr>
      </w:pPr>
    </w:p>
    <w:p w:rsidR="00C33F01" w:rsidRPr="00270D4E" w:rsidRDefault="00DB5703">
      <w:pPr>
        <w:widowControl/>
        <w:autoSpaceDE/>
        <w:autoSpaceDN/>
        <w:rPr>
          <w:b/>
          <w:bCs/>
          <w:sz w:val="20"/>
          <w:szCs w:val="20"/>
        </w:rPr>
      </w:pPr>
      <w:r w:rsidRPr="00FD3412">
        <w:rPr>
          <w:b/>
          <w:noProof/>
          <w:lang w:eastAsia="ru-RU"/>
        </w:rPr>
        <w:drawing>
          <wp:inline distT="0" distB="0" distL="114300" distR="114300" wp14:anchorId="0342E184" wp14:editId="37D23C67">
            <wp:extent cx="2647950" cy="2103963"/>
            <wp:effectExtent l="0" t="0" r="0" b="0"/>
            <wp:docPr id="7" name="Изображение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Изображение 64516"/>
                    <pic:cNvPicPr>
                      <a:picLocks noChangeAspect="1"/>
                    </pic:cNvPicPr>
                  </pic:nvPicPr>
                  <pic:blipFill>
                    <a:blip r:embed="rId30"/>
                    <a:stretch>
                      <a:fillRect/>
                    </a:stretch>
                  </pic:blipFill>
                  <pic:spPr>
                    <a:xfrm>
                      <a:off x="0" y="0"/>
                      <a:ext cx="2653939" cy="2108722"/>
                    </a:xfrm>
                    <a:prstGeom prst="rect">
                      <a:avLst/>
                    </a:prstGeom>
                    <a:noFill/>
                    <a:ln w="9525">
                      <a:noFill/>
                    </a:ln>
                  </pic:spPr>
                </pic:pic>
              </a:graphicData>
            </a:graphic>
          </wp:inline>
        </w:drawing>
      </w:r>
      <w:r w:rsidR="00C33F01" w:rsidRPr="00270D4E">
        <w:rPr>
          <w:sz w:val="20"/>
          <w:szCs w:val="20"/>
        </w:rPr>
        <w:br w:type="page"/>
      </w:r>
    </w:p>
    <w:p w:rsidR="00253A22" w:rsidRPr="00ED6480" w:rsidRDefault="00FB7952" w:rsidP="00C33F01">
      <w:pPr>
        <w:pStyle w:val="2"/>
        <w:rPr>
          <w:sz w:val="20"/>
          <w:szCs w:val="20"/>
        </w:rPr>
      </w:pPr>
      <w:r w:rsidRPr="00ED6480">
        <w:rPr>
          <w:sz w:val="20"/>
          <w:szCs w:val="20"/>
        </w:rPr>
        <w:lastRenderedPageBreak/>
        <w:t>Занятие</w:t>
      </w:r>
      <w:r w:rsidR="00DB5703">
        <w:rPr>
          <w:sz w:val="20"/>
          <w:szCs w:val="20"/>
        </w:rPr>
        <w:t xml:space="preserve"> </w:t>
      </w:r>
      <w:r w:rsidRPr="00ED6480">
        <w:rPr>
          <w:spacing w:val="-10"/>
          <w:sz w:val="20"/>
          <w:szCs w:val="20"/>
        </w:rPr>
        <w:t>3</w:t>
      </w:r>
    </w:p>
    <w:p w:rsidR="00253A22" w:rsidRPr="00ED6480" w:rsidRDefault="00FB7952" w:rsidP="00C33F01">
      <w:pPr>
        <w:pStyle w:val="2"/>
        <w:rPr>
          <w:i/>
          <w:sz w:val="20"/>
          <w:szCs w:val="20"/>
        </w:rPr>
      </w:pPr>
      <w:r w:rsidRPr="00ED6480">
        <w:rPr>
          <w:sz w:val="20"/>
          <w:szCs w:val="20"/>
        </w:rPr>
        <w:t>Нелекарственные методы лечения и профилактики бронхиальной астмы</w:t>
      </w:r>
    </w:p>
    <w:p w:rsidR="00D21367" w:rsidRDefault="00D21367" w:rsidP="00C33F01">
      <w:pPr>
        <w:pStyle w:val="2"/>
        <w:rPr>
          <w:sz w:val="20"/>
          <w:szCs w:val="20"/>
        </w:rPr>
      </w:pPr>
    </w:p>
    <w:p w:rsidR="00253A22" w:rsidRPr="00ED6480" w:rsidRDefault="00FB7952" w:rsidP="00C33F01">
      <w:pPr>
        <w:pStyle w:val="2"/>
        <w:rPr>
          <w:sz w:val="20"/>
          <w:szCs w:val="20"/>
        </w:rPr>
      </w:pPr>
      <w:r w:rsidRPr="00ED6480">
        <w:rPr>
          <w:sz w:val="20"/>
          <w:szCs w:val="20"/>
        </w:rPr>
        <w:t>Структура и содержание занятия</w:t>
      </w:r>
    </w:p>
    <w:p w:rsidR="00253A22" w:rsidRPr="00ED6480" w:rsidRDefault="00FB7952" w:rsidP="00901ABE">
      <w:pPr>
        <w:pStyle w:val="2"/>
        <w:numPr>
          <w:ilvl w:val="0"/>
          <w:numId w:val="6"/>
        </w:numPr>
        <w:spacing w:before="0" w:after="0"/>
        <w:ind w:left="0" w:firstLine="709"/>
        <w:jc w:val="both"/>
        <w:rPr>
          <w:sz w:val="20"/>
          <w:szCs w:val="20"/>
        </w:rPr>
      </w:pPr>
      <w:r w:rsidRPr="00ED6480">
        <w:rPr>
          <w:sz w:val="20"/>
          <w:szCs w:val="20"/>
        </w:rPr>
        <w:t>Вводная часть~5</w:t>
      </w:r>
      <w:r w:rsidRPr="00ED6480">
        <w:rPr>
          <w:spacing w:val="-4"/>
          <w:sz w:val="20"/>
          <w:szCs w:val="20"/>
        </w:rPr>
        <w:t xml:space="preserve"> минут</w:t>
      </w:r>
    </w:p>
    <w:p w:rsidR="00253A22" w:rsidRPr="00ED6480" w:rsidRDefault="00FB7952" w:rsidP="00DB5703">
      <w:pPr>
        <w:pStyle w:val="a8"/>
        <w:ind w:left="0" w:firstLine="709"/>
        <w:jc w:val="both"/>
        <w:rPr>
          <w:spacing w:val="-2"/>
          <w:sz w:val="20"/>
          <w:szCs w:val="20"/>
        </w:rPr>
      </w:pPr>
      <w:r w:rsidRPr="00ED6480">
        <w:rPr>
          <w:sz w:val="20"/>
          <w:szCs w:val="20"/>
        </w:rPr>
        <w:t xml:space="preserve">Описание цели </w:t>
      </w:r>
      <w:r w:rsidRPr="00ED6480">
        <w:rPr>
          <w:spacing w:val="-2"/>
          <w:sz w:val="20"/>
          <w:szCs w:val="20"/>
        </w:rPr>
        <w:t>занятия.</w:t>
      </w:r>
    </w:p>
    <w:p w:rsidR="00FD3412" w:rsidRPr="00ED6480" w:rsidRDefault="00FD3412" w:rsidP="00DB5703">
      <w:pPr>
        <w:pStyle w:val="a8"/>
        <w:ind w:left="0" w:firstLine="709"/>
        <w:jc w:val="both"/>
        <w:rPr>
          <w:sz w:val="20"/>
          <w:szCs w:val="20"/>
        </w:rPr>
      </w:pPr>
    </w:p>
    <w:p w:rsidR="00253A22" w:rsidRPr="00ED6480" w:rsidRDefault="00ED6480" w:rsidP="00901ABE">
      <w:pPr>
        <w:pStyle w:val="2"/>
        <w:numPr>
          <w:ilvl w:val="0"/>
          <w:numId w:val="6"/>
        </w:numPr>
        <w:spacing w:before="0" w:after="0"/>
        <w:ind w:left="0" w:firstLine="709"/>
        <w:jc w:val="both"/>
        <w:rPr>
          <w:sz w:val="20"/>
          <w:szCs w:val="20"/>
        </w:rPr>
      </w:pPr>
      <w:r w:rsidRPr="00ED6480">
        <w:rPr>
          <w:sz w:val="20"/>
          <w:szCs w:val="20"/>
        </w:rPr>
        <w:t>Информационная часть~3</w:t>
      </w:r>
      <w:r w:rsidR="00FB7952" w:rsidRPr="00ED6480">
        <w:rPr>
          <w:sz w:val="20"/>
          <w:szCs w:val="20"/>
        </w:rPr>
        <w:t>5</w:t>
      </w:r>
      <w:r w:rsidR="00FB7952" w:rsidRPr="00ED6480">
        <w:rPr>
          <w:spacing w:val="-2"/>
          <w:sz w:val="20"/>
          <w:szCs w:val="20"/>
        </w:rPr>
        <w:t>минут</w:t>
      </w:r>
    </w:p>
    <w:p w:rsidR="00253A22" w:rsidRPr="00ED6480" w:rsidRDefault="00771BEB" w:rsidP="00DB5703">
      <w:pPr>
        <w:ind w:firstLine="709"/>
        <w:jc w:val="both"/>
        <w:rPr>
          <w:spacing w:val="-2"/>
          <w:sz w:val="20"/>
          <w:szCs w:val="20"/>
        </w:rPr>
      </w:pPr>
      <w:r>
        <w:rPr>
          <w:spacing w:val="-2"/>
          <w:sz w:val="20"/>
          <w:szCs w:val="20"/>
        </w:rPr>
        <w:t>3</w:t>
      </w:r>
      <w:r w:rsidR="00FB7952" w:rsidRPr="00ED6480">
        <w:rPr>
          <w:spacing w:val="-2"/>
          <w:sz w:val="20"/>
          <w:szCs w:val="20"/>
        </w:rPr>
        <w:t xml:space="preserve">.1 Вторичная профилактика БА </w:t>
      </w:r>
    </w:p>
    <w:p w:rsidR="00253A22" w:rsidRPr="00ED6480" w:rsidRDefault="00771BEB" w:rsidP="00DB5703">
      <w:pPr>
        <w:ind w:firstLine="709"/>
        <w:jc w:val="both"/>
        <w:rPr>
          <w:spacing w:val="-2"/>
          <w:sz w:val="20"/>
          <w:szCs w:val="20"/>
        </w:rPr>
      </w:pPr>
      <w:r>
        <w:rPr>
          <w:spacing w:val="-2"/>
          <w:sz w:val="20"/>
          <w:szCs w:val="20"/>
        </w:rPr>
        <w:t>3</w:t>
      </w:r>
      <w:r w:rsidR="00FB7952" w:rsidRPr="00ED6480">
        <w:rPr>
          <w:spacing w:val="-2"/>
          <w:sz w:val="20"/>
          <w:szCs w:val="20"/>
        </w:rPr>
        <w:t>.2 Кислородотерапия</w:t>
      </w:r>
    </w:p>
    <w:p w:rsidR="00253A22" w:rsidRPr="00ED6480" w:rsidRDefault="00771BEB" w:rsidP="00DB5703">
      <w:pPr>
        <w:ind w:firstLine="709"/>
        <w:jc w:val="both"/>
        <w:rPr>
          <w:spacing w:val="-2"/>
          <w:sz w:val="20"/>
          <w:szCs w:val="20"/>
        </w:rPr>
      </w:pPr>
      <w:r>
        <w:rPr>
          <w:spacing w:val="-2"/>
          <w:sz w:val="20"/>
          <w:szCs w:val="20"/>
        </w:rPr>
        <w:t>3</w:t>
      </w:r>
      <w:r w:rsidR="00FB7952" w:rsidRPr="00ED6480">
        <w:rPr>
          <w:spacing w:val="-2"/>
          <w:sz w:val="20"/>
          <w:szCs w:val="20"/>
        </w:rPr>
        <w:t xml:space="preserve">.3 </w:t>
      </w:r>
      <w:r w:rsidR="00D401BF">
        <w:rPr>
          <w:spacing w:val="-2"/>
          <w:sz w:val="20"/>
          <w:szCs w:val="20"/>
        </w:rPr>
        <w:t xml:space="preserve">Реабилитационные мероприятия </w:t>
      </w:r>
    </w:p>
    <w:p w:rsidR="00253A22" w:rsidRPr="00ED6480" w:rsidRDefault="00253A22" w:rsidP="00DB5703">
      <w:pPr>
        <w:ind w:firstLine="709"/>
        <w:jc w:val="both"/>
        <w:rPr>
          <w:spacing w:val="-2"/>
          <w:sz w:val="20"/>
          <w:szCs w:val="20"/>
        </w:rPr>
      </w:pPr>
    </w:p>
    <w:p w:rsidR="00253A22" w:rsidRPr="00ED6480" w:rsidRDefault="00ED6480" w:rsidP="00901ABE">
      <w:pPr>
        <w:pStyle w:val="2"/>
        <w:numPr>
          <w:ilvl w:val="0"/>
          <w:numId w:val="6"/>
        </w:numPr>
        <w:spacing w:before="0" w:after="0"/>
        <w:ind w:left="0" w:firstLine="709"/>
        <w:jc w:val="both"/>
        <w:rPr>
          <w:spacing w:val="-2"/>
          <w:sz w:val="20"/>
          <w:szCs w:val="20"/>
        </w:rPr>
      </w:pPr>
      <w:r w:rsidRPr="00ED6480">
        <w:rPr>
          <w:sz w:val="20"/>
          <w:szCs w:val="20"/>
        </w:rPr>
        <w:t>Активная часть~30</w:t>
      </w:r>
      <w:r w:rsidR="00FB7952" w:rsidRPr="00ED6480">
        <w:rPr>
          <w:spacing w:val="-2"/>
          <w:sz w:val="20"/>
          <w:szCs w:val="20"/>
        </w:rPr>
        <w:t>мину</w:t>
      </w:r>
      <w:r w:rsidR="00FD3412" w:rsidRPr="00ED6480">
        <w:rPr>
          <w:spacing w:val="-2"/>
          <w:sz w:val="20"/>
          <w:szCs w:val="20"/>
        </w:rPr>
        <w:t>т</w:t>
      </w:r>
    </w:p>
    <w:p w:rsidR="00253A22" w:rsidRPr="00ED6480" w:rsidRDefault="00FB7952" w:rsidP="00DB5703">
      <w:pPr>
        <w:pStyle w:val="2"/>
        <w:spacing w:before="0" w:after="0"/>
        <w:ind w:firstLine="709"/>
        <w:jc w:val="both"/>
        <w:rPr>
          <w:b w:val="0"/>
          <w:bCs w:val="0"/>
          <w:spacing w:val="-2"/>
          <w:sz w:val="20"/>
          <w:szCs w:val="20"/>
        </w:rPr>
      </w:pPr>
      <w:r w:rsidRPr="00ED6480">
        <w:rPr>
          <w:b w:val="0"/>
          <w:bCs w:val="0"/>
          <w:sz w:val="20"/>
          <w:szCs w:val="20"/>
        </w:rPr>
        <w:t xml:space="preserve">3.1 </w:t>
      </w:r>
      <w:r w:rsidR="0075718E">
        <w:rPr>
          <w:b w:val="0"/>
          <w:bCs w:val="0"/>
          <w:sz w:val="20"/>
          <w:szCs w:val="20"/>
        </w:rPr>
        <w:t xml:space="preserve">Проведение пульскосиметрии, </w:t>
      </w:r>
      <w:r w:rsidRPr="00ED6480">
        <w:rPr>
          <w:b w:val="0"/>
          <w:bCs w:val="0"/>
          <w:sz w:val="20"/>
          <w:szCs w:val="20"/>
        </w:rPr>
        <w:t>Определение</w:t>
      </w:r>
      <w:r w:rsidRPr="00ED6480">
        <w:rPr>
          <w:rFonts w:eastAsia="SimSun"/>
          <w:b w:val="0"/>
          <w:bCs w:val="0"/>
          <w:color w:val="000000"/>
          <w:sz w:val="20"/>
          <w:szCs w:val="20"/>
          <w:lang w:eastAsia="zh-CN"/>
        </w:rPr>
        <w:t xml:space="preserve"> окиси углерода выдыхаемого воздуха, измерение окиси азота выдыхаемого воздуха у обучающихся</w:t>
      </w:r>
      <w:r w:rsidR="00FD3412" w:rsidRPr="00ED6480">
        <w:rPr>
          <w:rFonts w:eastAsia="SimSun"/>
          <w:b w:val="0"/>
          <w:bCs w:val="0"/>
          <w:color w:val="000000"/>
          <w:sz w:val="20"/>
          <w:szCs w:val="20"/>
          <w:lang w:eastAsia="zh-CN"/>
        </w:rPr>
        <w:t>. З</w:t>
      </w:r>
      <w:r w:rsidR="00ED6480" w:rsidRPr="00ED6480">
        <w:rPr>
          <w:rFonts w:eastAsia="SimSun"/>
          <w:b w:val="0"/>
          <w:bCs w:val="0"/>
          <w:color w:val="000000"/>
          <w:sz w:val="20"/>
          <w:szCs w:val="20"/>
          <w:lang w:eastAsia="zh-CN"/>
        </w:rPr>
        <w:t>акрепление комплекса упражнени</w:t>
      </w:r>
      <w:r w:rsidR="0075718E">
        <w:rPr>
          <w:rFonts w:eastAsia="SimSun"/>
          <w:b w:val="0"/>
          <w:bCs w:val="0"/>
          <w:color w:val="000000"/>
          <w:sz w:val="20"/>
          <w:szCs w:val="20"/>
          <w:lang w:eastAsia="zh-CN"/>
        </w:rPr>
        <w:t>й</w:t>
      </w:r>
    </w:p>
    <w:p w:rsidR="00253A22" w:rsidRPr="00ED6480" w:rsidRDefault="00253A22" w:rsidP="00DB5703">
      <w:pPr>
        <w:pStyle w:val="ae"/>
        <w:tabs>
          <w:tab w:val="left" w:pos="1483"/>
        </w:tabs>
        <w:ind w:left="0" w:firstLine="709"/>
        <w:jc w:val="both"/>
        <w:rPr>
          <w:sz w:val="20"/>
          <w:szCs w:val="20"/>
        </w:rPr>
      </w:pPr>
    </w:p>
    <w:p w:rsidR="00253A22" w:rsidRPr="00ED6480" w:rsidRDefault="00FB7952" w:rsidP="00901ABE">
      <w:pPr>
        <w:pStyle w:val="2"/>
        <w:numPr>
          <w:ilvl w:val="0"/>
          <w:numId w:val="6"/>
        </w:numPr>
        <w:spacing w:before="0" w:after="0"/>
        <w:ind w:left="0" w:firstLine="709"/>
        <w:jc w:val="both"/>
        <w:rPr>
          <w:sz w:val="20"/>
          <w:szCs w:val="20"/>
        </w:rPr>
      </w:pPr>
      <w:r w:rsidRPr="004E6E42">
        <w:rPr>
          <w:sz w:val="20"/>
          <w:szCs w:val="20"/>
        </w:rPr>
        <w:t>Контроль</w:t>
      </w:r>
      <w:r w:rsidR="00DB5703">
        <w:rPr>
          <w:sz w:val="20"/>
          <w:szCs w:val="20"/>
        </w:rPr>
        <w:t xml:space="preserve"> </w:t>
      </w:r>
      <w:r w:rsidRPr="00ED6480">
        <w:rPr>
          <w:sz w:val="20"/>
          <w:szCs w:val="20"/>
        </w:rPr>
        <w:t>уровня знаний,</w:t>
      </w:r>
      <w:r w:rsidR="00FD3412" w:rsidRPr="00ED6480">
        <w:rPr>
          <w:sz w:val="20"/>
          <w:szCs w:val="20"/>
        </w:rPr>
        <w:t xml:space="preserve"> </w:t>
      </w:r>
      <w:r w:rsidR="00CA586D">
        <w:rPr>
          <w:sz w:val="20"/>
          <w:szCs w:val="20"/>
        </w:rPr>
        <w:t>приобретенных в школе здоровья</w:t>
      </w:r>
      <w:r w:rsidR="00DB5703">
        <w:rPr>
          <w:sz w:val="20"/>
          <w:szCs w:val="20"/>
        </w:rPr>
        <w:t xml:space="preserve"> </w:t>
      </w:r>
      <w:r w:rsidRPr="004E6E42">
        <w:rPr>
          <w:sz w:val="20"/>
          <w:szCs w:val="20"/>
        </w:rPr>
        <w:t xml:space="preserve">время </w:t>
      </w:r>
      <w:r w:rsidRPr="00ED6480">
        <w:rPr>
          <w:sz w:val="20"/>
          <w:szCs w:val="20"/>
        </w:rPr>
        <w:t>обучения в Школе ~ 10 минут</w:t>
      </w:r>
    </w:p>
    <w:p w:rsidR="00ED6480" w:rsidRPr="00ED6480" w:rsidRDefault="00ED6480" w:rsidP="004E6E42">
      <w:pPr>
        <w:pStyle w:val="2"/>
        <w:spacing w:before="0" w:after="0"/>
        <w:ind w:left="709"/>
        <w:jc w:val="both"/>
        <w:rPr>
          <w:sz w:val="20"/>
          <w:szCs w:val="20"/>
        </w:rPr>
      </w:pPr>
    </w:p>
    <w:p w:rsidR="00253A22" w:rsidRPr="004E6E42" w:rsidRDefault="00FB7952" w:rsidP="00901ABE">
      <w:pPr>
        <w:pStyle w:val="2"/>
        <w:numPr>
          <w:ilvl w:val="0"/>
          <w:numId w:val="6"/>
        </w:numPr>
        <w:spacing w:before="0" w:after="0"/>
        <w:ind w:left="0" w:firstLine="709"/>
        <w:jc w:val="both"/>
        <w:rPr>
          <w:sz w:val="20"/>
          <w:szCs w:val="20"/>
        </w:rPr>
      </w:pPr>
      <w:r w:rsidRPr="004E6E42">
        <w:rPr>
          <w:sz w:val="20"/>
          <w:szCs w:val="20"/>
        </w:rPr>
        <w:t>Заключительная часть~10минут</w:t>
      </w:r>
    </w:p>
    <w:p w:rsidR="00253A22" w:rsidRDefault="00FB7952" w:rsidP="00DB5703">
      <w:pPr>
        <w:pStyle w:val="a8"/>
        <w:ind w:left="0" w:firstLine="709"/>
        <w:jc w:val="both"/>
        <w:rPr>
          <w:spacing w:val="-2"/>
          <w:sz w:val="20"/>
          <w:szCs w:val="20"/>
        </w:rPr>
      </w:pPr>
      <w:r w:rsidRPr="00ED6480">
        <w:rPr>
          <w:sz w:val="20"/>
          <w:szCs w:val="20"/>
        </w:rPr>
        <w:t xml:space="preserve">Оценка слушателями организации качества обучения в </w:t>
      </w:r>
      <w:r w:rsidRPr="00ED6480">
        <w:rPr>
          <w:spacing w:val="-2"/>
          <w:sz w:val="20"/>
          <w:szCs w:val="20"/>
        </w:rPr>
        <w:t>Школе.</w:t>
      </w:r>
    </w:p>
    <w:p w:rsidR="00D21367" w:rsidRDefault="00D21367" w:rsidP="00DB5703">
      <w:pPr>
        <w:pStyle w:val="a8"/>
        <w:ind w:left="0" w:firstLine="709"/>
        <w:jc w:val="both"/>
        <w:rPr>
          <w:spacing w:val="-2"/>
          <w:sz w:val="20"/>
          <w:szCs w:val="20"/>
        </w:rPr>
      </w:pPr>
    </w:p>
    <w:p w:rsidR="00D21367" w:rsidRDefault="00D21367" w:rsidP="00DB5703">
      <w:pPr>
        <w:pStyle w:val="a8"/>
        <w:ind w:left="0" w:firstLine="709"/>
        <w:jc w:val="both"/>
        <w:rPr>
          <w:spacing w:val="-2"/>
          <w:sz w:val="20"/>
          <w:szCs w:val="20"/>
        </w:rPr>
      </w:pPr>
    </w:p>
    <w:p w:rsidR="00D21367" w:rsidRPr="00ED6480" w:rsidRDefault="00D21367" w:rsidP="00DB5703">
      <w:pPr>
        <w:pStyle w:val="af"/>
        <w:ind w:firstLine="709"/>
        <w:rPr>
          <w:sz w:val="20"/>
          <w:szCs w:val="20"/>
        </w:rPr>
      </w:pPr>
      <w:r w:rsidRPr="00ED6480">
        <w:rPr>
          <w:b/>
          <w:i/>
          <w:sz w:val="20"/>
          <w:szCs w:val="20"/>
        </w:rPr>
        <w:t>Оснащение</w:t>
      </w:r>
      <w:r w:rsidRPr="00ED6480">
        <w:rPr>
          <w:b/>
          <w:sz w:val="20"/>
          <w:szCs w:val="20"/>
        </w:rPr>
        <w:t xml:space="preserve">: </w:t>
      </w:r>
      <w:r w:rsidR="00CA586D" w:rsidRPr="00CA586D">
        <w:rPr>
          <w:sz w:val="20"/>
          <w:szCs w:val="20"/>
        </w:rPr>
        <w:t xml:space="preserve">Аппарат для измерения </w:t>
      </w:r>
      <w:r w:rsidR="00CA586D" w:rsidRPr="00CA586D">
        <w:rPr>
          <w:rFonts w:eastAsia="SimSun"/>
          <w:bCs/>
          <w:color w:val="000000"/>
          <w:sz w:val="20"/>
          <w:szCs w:val="20"/>
          <w:lang w:eastAsia="zh-CN"/>
        </w:rPr>
        <w:t>окиси углерода выдыхаемого воздуха, измерение окиси азота выдыхаемого воздуха</w:t>
      </w:r>
      <w:r w:rsidR="00CA586D">
        <w:rPr>
          <w:rFonts w:eastAsia="SimSun"/>
          <w:bCs/>
          <w:color w:val="000000"/>
          <w:sz w:val="20"/>
          <w:szCs w:val="20"/>
          <w:lang w:eastAsia="zh-CN"/>
        </w:rPr>
        <w:t xml:space="preserve">, пульсоксиметр, </w:t>
      </w:r>
      <w:r w:rsidR="00CA586D" w:rsidRPr="00ED6480">
        <w:rPr>
          <w:rFonts w:eastAsia="SimSun"/>
          <w:b/>
          <w:bCs/>
          <w:color w:val="000000"/>
          <w:sz w:val="20"/>
          <w:szCs w:val="20"/>
          <w:lang w:eastAsia="zh-CN"/>
        </w:rPr>
        <w:t xml:space="preserve"> </w:t>
      </w:r>
      <w:r w:rsidR="00CA586D">
        <w:rPr>
          <w:rFonts w:eastAsia="SimSun"/>
          <w:sz w:val="20"/>
          <w:szCs w:val="20"/>
          <w:lang w:eastAsia="zh-CN"/>
        </w:rPr>
        <w:t>к</w:t>
      </w:r>
      <w:r w:rsidRPr="00ED6480">
        <w:rPr>
          <w:rFonts w:eastAsia="SimSun"/>
          <w:sz w:val="20"/>
          <w:szCs w:val="20"/>
          <w:lang w:eastAsia="zh-CN"/>
        </w:rPr>
        <w:t>омплект оборудования для длител</w:t>
      </w:r>
      <w:r w:rsidR="00B25ECE">
        <w:rPr>
          <w:rFonts w:eastAsia="SimSun"/>
          <w:sz w:val="20"/>
          <w:szCs w:val="20"/>
          <w:lang w:eastAsia="zh-CN"/>
        </w:rPr>
        <w:t>ьной кислородотерапии на дому</w:t>
      </w:r>
      <w:r w:rsidRPr="00ED6480">
        <w:rPr>
          <w:rFonts w:eastAsia="SimSun"/>
          <w:sz w:val="20"/>
          <w:szCs w:val="20"/>
          <w:lang w:eastAsia="zh-CN"/>
        </w:rPr>
        <w:t xml:space="preserve">, а именно кислородный концентратор , маска, </w:t>
      </w:r>
      <w:r w:rsidR="00F23343">
        <w:rPr>
          <w:rFonts w:eastAsia="SimSun"/>
          <w:sz w:val="20"/>
          <w:szCs w:val="20"/>
          <w:lang w:eastAsia="zh-CN"/>
        </w:rPr>
        <w:t xml:space="preserve">комплексы упражнений   дыхательной  гимнастики, </w:t>
      </w:r>
      <w:r w:rsidRPr="00ED6480">
        <w:rPr>
          <w:sz w:val="20"/>
          <w:szCs w:val="20"/>
        </w:rPr>
        <w:t>тесты для контроля уровня знаний по оценке обучения в Школе.</w:t>
      </w:r>
    </w:p>
    <w:p w:rsidR="00D21367" w:rsidRDefault="00D21367" w:rsidP="00C33F01">
      <w:pPr>
        <w:pStyle w:val="a8"/>
        <w:ind w:left="0" w:firstLine="426"/>
        <w:rPr>
          <w:spacing w:val="-2"/>
          <w:sz w:val="20"/>
          <w:szCs w:val="20"/>
        </w:rPr>
      </w:pPr>
    </w:p>
    <w:p w:rsidR="00D21367" w:rsidRDefault="00D21367" w:rsidP="00C33F01">
      <w:pPr>
        <w:pStyle w:val="a8"/>
        <w:ind w:left="0" w:firstLine="426"/>
        <w:rPr>
          <w:spacing w:val="-2"/>
          <w:sz w:val="20"/>
          <w:szCs w:val="20"/>
        </w:rPr>
      </w:pPr>
    </w:p>
    <w:p w:rsidR="00642E24" w:rsidRDefault="00642E24" w:rsidP="00C33F01">
      <w:pPr>
        <w:pStyle w:val="a8"/>
        <w:ind w:left="0" w:firstLine="426"/>
        <w:rPr>
          <w:spacing w:val="-2"/>
          <w:sz w:val="20"/>
          <w:szCs w:val="20"/>
        </w:rPr>
      </w:pPr>
    </w:p>
    <w:p w:rsidR="00642E24" w:rsidRDefault="00642E24" w:rsidP="00C33F01">
      <w:pPr>
        <w:pStyle w:val="a8"/>
        <w:ind w:left="0" w:firstLine="426"/>
        <w:rPr>
          <w:spacing w:val="-2"/>
          <w:sz w:val="20"/>
          <w:szCs w:val="20"/>
        </w:rPr>
      </w:pPr>
    </w:p>
    <w:p w:rsidR="00D21367" w:rsidRDefault="00D21367" w:rsidP="00C33F01">
      <w:pPr>
        <w:pStyle w:val="a8"/>
        <w:ind w:left="0" w:firstLine="426"/>
        <w:rPr>
          <w:spacing w:val="-2"/>
          <w:sz w:val="20"/>
          <w:szCs w:val="20"/>
        </w:rPr>
      </w:pPr>
    </w:p>
    <w:p w:rsidR="00D21367" w:rsidRDefault="00D21367" w:rsidP="00CC2472">
      <w:pPr>
        <w:pStyle w:val="af"/>
        <w:ind w:firstLine="0"/>
        <w:rPr>
          <w:rStyle w:val="af0"/>
          <w:sz w:val="20"/>
          <w:szCs w:val="20"/>
        </w:rPr>
      </w:pPr>
    </w:p>
    <w:p w:rsidR="00DB5703" w:rsidRDefault="00DB5703" w:rsidP="00771BEB">
      <w:pPr>
        <w:jc w:val="center"/>
        <w:rPr>
          <w:b/>
          <w:spacing w:val="-2"/>
          <w:sz w:val="20"/>
          <w:szCs w:val="20"/>
        </w:rPr>
      </w:pPr>
    </w:p>
    <w:p w:rsidR="00DB5703" w:rsidRDefault="00DB5703" w:rsidP="00771BEB">
      <w:pPr>
        <w:jc w:val="center"/>
        <w:rPr>
          <w:b/>
          <w:spacing w:val="-2"/>
          <w:sz w:val="20"/>
          <w:szCs w:val="20"/>
        </w:rPr>
      </w:pPr>
    </w:p>
    <w:p w:rsidR="00771BEB" w:rsidRDefault="00771BEB" w:rsidP="00771BEB">
      <w:pPr>
        <w:jc w:val="center"/>
        <w:rPr>
          <w:b/>
          <w:spacing w:val="-2"/>
          <w:sz w:val="20"/>
          <w:szCs w:val="20"/>
        </w:rPr>
      </w:pPr>
      <w:r>
        <w:rPr>
          <w:b/>
          <w:spacing w:val="-2"/>
          <w:sz w:val="20"/>
          <w:szCs w:val="20"/>
        </w:rPr>
        <w:lastRenderedPageBreak/>
        <w:t>Материалы для пациентов к занятию 3.</w:t>
      </w:r>
    </w:p>
    <w:p w:rsidR="00771BEB" w:rsidRDefault="00771BEB" w:rsidP="00771BEB">
      <w:pPr>
        <w:jc w:val="center"/>
        <w:rPr>
          <w:b/>
          <w:spacing w:val="-2"/>
          <w:sz w:val="20"/>
          <w:szCs w:val="20"/>
        </w:rPr>
      </w:pPr>
    </w:p>
    <w:p w:rsidR="00771BEB" w:rsidRPr="00771BEB" w:rsidRDefault="00771BEB" w:rsidP="00771BEB">
      <w:pPr>
        <w:jc w:val="center"/>
        <w:rPr>
          <w:b/>
          <w:spacing w:val="-2"/>
          <w:sz w:val="20"/>
          <w:szCs w:val="20"/>
        </w:rPr>
      </w:pPr>
      <w:r w:rsidRPr="00771BEB">
        <w:rPr>
          <w:b/>
          <w:spacing w:val="-2"/>
          <w:sz w:val="20"/>
          <w:szCs w:val="20"/>
        </w:rPr>
        <w:t>3.1 Вторичная профилактика БА</w:t>
      </w:r>
    </w:p>
    <w:p w:rsidR="00771BEB" w:rsidRDefault="00771BEB" w:rsidP="00C33F01">
      <w:pPr>
        <w:pStyle w:val="af"/>
        <w:rPr>
          <w:rStyle w:val="af0"/>
          <w:sz w:val="20"/>
          <w:szCs w:val="20"/>
        </w:rPr>
      </w:pPr>
    </w:p>
    <w:p w:rsidR="00253A22" w:rsidRPr="00ED6480" w:rsidRDefault="00FB7952" w:rsidP="004E6E42">
      <w:pPr>
        <w:pStyle w:val="af"/>
        <w:ind w:firstLine="709"/>
        <w:rPr>
          <w:sz w:val="20"/>
          <w:szCs w:val="20"/>
        </w:rPr>
      </w:pPr>
      <w:r w:rsidRPr="00ED6480">
        <w:rPr>
          <w:rStyle w:val="af0"/>
          <w:sz w:val="20"/>
          <w:szCs w:val="20"/>
        </w:rPr>
        <w:t>Лекарственная терапия является эффективным методом уменьшения выраженности симптомов и улучшения качества жизни. Однако помимо лекарственной терапии необходимо помнить о необходимости мероприятий по</w:t>
      </w:r>
      <w:r w:rsidRPr="00ED6480">
        <w:rPr>
          <w:sz w:val="20"/>
          <w:szCs w:val="20"/>
        </w:rPr>
        <w:t xml:space="preserve"> уменьшению или устранению контакта с факторами риска с целью предотвращения развития бронхиальной астмы, появления симптомов или развития обострений.</w:t>
      </w:r>
    </w:p>
    <w:p w:rsidR="00253A22" w:rsidRPr="00ED6480" w:rsidRDefault="00253A22">
      <w:pPr>
        <w:pStyle w:val="a8"/>
        <w:spacing w:line="251" w:lineRule="exact"/>
        <w:ind w:left="1097"/>
        <w:rPr>
          <w:spacing w:val="-2"/>
          <w:sz w:val="20"/>
          <w:szCs w:val="20"/>
        </w:rPr>
      </w:pPr>
    </w:p>
    <w:p w:rsidR="00253A22" w:rsidRDefault="00FB7952">
      <w:pPr>
        <w:jc w:val="both"/>
        <w:rPr>
          <w:b/>
          <w:bCs/>
          <w:sz w:val="20"/>
          <w:szCs w:val="20"/>
        </w:rPr>
      </w:pPr>
      <w:r w:rsidRPr="00ED6480">
        <w:rPr>
          <w:b/>
          <w:bCs/>
          <w:sz w:val="20"/>
          <w:szCs w:val="20"/>
        </w:rPr>
        <w:t>Вторичная профилактика БА (взрослые, подростки, дети)</w:t>
      </w:r>
    </w:p>
    <w:p w:rsidR="00DB5703" w:rsidRPr="00ED6480" w:rsidRDefault="00DB5703">
      <w:pPr>
        <w:jc w:val="both"/>
        <w:rPr>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69"/>
        <w:gridCol w:w="4176"/>
      </w:tblGrid>
      <w:tr w:rsidR="00253A22" w:rsidRPr="00ED6480" w:rsidTr="00C33F01">
        <w:trPr>
          <w:trHeight w:val="274"/>
        </w:trPr>
        <w:tc>
          <w:tcPr>
            <w:tcW w:w="1760" w:type="pct"/>
            <w:shd w:val="clear" w:color="auto" w:fill="auto"/>
          </w:tcPr>
          <w:p w:rsidR="00253A22" w:rsidRPr="00ED6480" w:rsidRDefault="00FB7952" w:rsidP="00C33F01">
            <w:pPr>
              <w:pStyle w:val="af"/>
              <w:ind w:firstLine="0"/>
              <w:jc w:val="left"/>
              <w:rPr>
                <w:rFonts w:eastAsia="Calibri"/>
                <w:sz w:val="20"/>
                <w:szCs w:val="20"/>
                <w:lang w:val="en-US"/>
              </w:rPr>
            </w:pPr>
            <w:r w:rsidRPr="00ED6480">
              <w:rPr>
                <w:rFonts w:eastAsia="Calibri"/>
                <w:sz w:val="20"/>
                <w:szCs w:val="20"/>
                <w:lang w:val="en-US"/>
              </w:rPr>
              <w:t>Меры профилактики</w:t>
            </w:r>
          </w:p>
        </w:tc>
        <w:tc>
          <w:tcPr>
            <w:tcW w:w="3240" w:type="pct"/>
            <w:shd w:val="clear" w:color="auto" w:fill="auto"/>
          </w:tcPr>
          <w:p w:rsidR="00253A22" w:rsidRPr="00ED6480" w:rsidRDefault="00FB7952" w:rsidP="00C33F01">
            <w:pPr>
              <w:pStyle w:val="af"/>
              <w:ind w:firstLine="0"/>
              <w:jc w:val="left"/>
              <w:rPr>
                <w:rFonts w:eastAsia="Calibri"/>
                <w:sz w:val="20"/>
                <w:szCs w:val="20"/>
                <w:lang w:val="en-US"/>
              </w:rPr>
            </w:pPr>
            <w:r w:rsidRPr="00ED6480">
              <w:rPr>
                <w:rFonts w:eastAsia="Calibri"/>
                <w:sz w:val="20"/>
                <w:szCs w:val="20"/>
                <w:lang w:val="en-US"/>
              </w:rPr>
              <w:t>Рекомендации</w:t>
            </w:r>
          </w:p>
        </w:tc>
      </w:tr>
      <w:tr w:rsidR="00253A22" w:rsidRPr="00ED6480" w:rsidTr="00C33F01">
        <w:trPr>
          <w:trHeight w:val="3032"/>
        </w:trPr>
        <w:tc>
          <w:tcPr>
            <w:tcW w:w="1760" w:type="pct"/>
            <w:shd w:val="clear" w:color="auto" w:fill="auto"/>
          </w:tcPr>
          <w:p w:rsidR="00253A22" w:rsidRPr="00ED6480" w:rsidRDefault="00FB7952" w:rsidP="00C33F01">
            <w:pPr>
              <w:pStyle w:val="af"/>
              <w:ind w:firstLine="0"/>
              <w:jc w:val="left"/>
              <w:rPr>
                <w:rFonts w:eastAsia="Calibri"/>
                <w:sz w:val="20"/>
                <w:szCs w:val="20"/>
              </w:rPr>
            </w:pPr>
            <w:r w:rsidRPr="00ED6480">
              <w:rPr>
                <w:rFonts w:eastAsia="Calibri"/>
                <w:sz w:val="20"/>
                <w:szCs w:val="20"/>
              </w:rPr>
              <w:t>Прекращение курения, пассивного курения и использования вэйпов</w:t>
            </w:r>
          </w:p>
        </w:tc>
        <w:tc>
          <w:tcPr>
            <w:tcW w:w="3240" w:type="pct"/>
            <w:shd w:val="clear" w:color="auto" w:fill="auto"/>
          </w:tcPr>
          <w:p w:rsidR="00253A22" w:rsidRPr="00ED6480" w:rsidRDefault="00FB7952" w:rsidP="00C33F01">
            <w:pPr>
              <w:pStyle w:val="af"/>
              <w:ind w:firstLine="0"/>
              <w:jc w:val="left"/>
              <w:rPr>
                <w:rFonts w:eastAsia="Calibri"/>
                <w:sz w:val="20"/>
                <w:szCs w:val="20"/>
              </w:rPr>
            </w:pPr>
            <w:r w:rsidRPr="00ED6480">
              <w:rPr>
                <w:rFonts w:eastAsia="Calibri"/>
                <w:sz w:val="20"/>
                <w:szCs w:val="20"/>
              </w:rPr>
              <w:t>Настоятельно</w:t>
            </w:r>
            <w:r w:rsidR="00D21367">
              <w:rPr>
                <w:rFonts w:eastAsia="Calibri"/>
                <w:sz w:val="20"/>
                <w:szCs w:val="20"/>
              </w:rPr>
              <w:t xml:space="preserve"> </w:t>
            </w:r>
            <w:r w:rsidRPr="00ED6480">
              <w:rPr>
                <w:rFonts w:eastAsia="Calibri"/>
                <w:sz w:val="20"/>
                <w:szCs w:val="20"/>
              </w:rPr>
              <w:t>рекомендовать</w:t>
            </w:r>
            <w:r w:rsidR="00D21367">
              <w:rPr>
                <w:rFonts w:eastAsia="Calibri"/>
                <w:sz w:val="20"/>
                <w:szCs w:val="20"/>
              </w:rPr>
              <w:t xml:space="preserve"> </w:t>
            </w:r>
            <w:r w:rsidRPr="00ED6480">
              <w:rPr>
                <w:rFonts w:eastAsia="Calibri"/>
                <w:sz w:val="20"/>
                <w:szCs w:val="20"/>
              </w:rPr>
              <w:t>пациентам</w:t>
            </w:r>
            <w:r w:rsidR="00D21367">
              <w:rPr>
                <w:rFonts w:eastAsia="Calibri"/>
                <w:sz w:val="20"/>
                <w:szCs w:val="20"/>
              </w:rPr>
              <w:t xml:space="preserve"> </w:t>
            </w:r>
            <w:r w:rsidRPr="00ED6480">
              <w:rPr>
                <w:rFonts w:eastAsia="Calibri"/>
                <w:sz w:val="20"/>
                <w:szCs w:val="20"/>
              </w:rPr>
              <w:t>с</w:t>
            </w:r>
            <w:r w:rsidR="00D21367">
              <w:rPr>
                <w:rFonts w:eastAsia="Calibri"/>
                <w:sz w:val="20"/>
                <w:szCs w:val="20"/>
              </w:rPr>
              <w:t xml:space="preserve"> </w:t>
            </w:r>
            <w:r w:rsidRPr="00ED6480">
              <w:rPr>
                <w:rFonts w:eastAsia="Calibri"/>
                <w:sz w:val="20"/>
                <w:szCs w:val="20"/>
              </w:rPr>
              <w:t>БА отказаться от курения</w:t>
            </w:r>
          </w:p>
          <w:p w:rsidR="00253A22" w:rsidRPr="00ED6480" w:rsidRDefault="00FB7952" w:rsidP="00C33F01">
            <w:pPr>
              <w:pStyle w:val="af"/>
              <w:ind w:firstLine="0"/>
              <w:jc w:val="left"/>
              <w:rPr>
                <w:rFonts w:eastAsia="Calibri"/>
                <w:sz w:val="20"/>
                <w:szCs w:val="20"/>
              </w:rPr>
            </w:pPr>
            <w:r w:rsidRPr="00ED6480">
              <w:rPr>
                <w:rFonts w:eastAsia="Calibri"/>
                <w:sz w:val="20"/>
                <w:szCs w:val="20"/>
              </w:rPr>
              <w:t>Рекомендовать</w:t>
            </w:r>
            <w:r w:rsidR="00D21367">
              <w:rPr>
                <w:rFonts w:eastAsia="Calibri"/>
                <w:sz w:val="20"/>
                <w:szCs w:val="20"/>
              </w:rPr>
              <w:t xml:space="preserve"> </w:t>
            </w:r>
            <w:r w:rsidRPr="00ED6480">
              <w:rPr>
                <w:rFonts w:eastAsia="Calibri"/>
                <w:sz w:val="20"/>
                <w:szCs w:val="20"/>
              </w:rPr>
              <w:t>родителям</w:t>
            </w:r>
            <w:r w:rsidR="00D21367">
              <w:rPr>
                <w:rFonts w:eastAsia="Calibri"/>
                <w:sz w:val="20"/>
                <w:szCs w:val="20"/>
              </w:rPr>
              <w:t xml:space="preserve"> </w:t>
            </w:r>
            <w:r w:rsidRPr="00ED6480">
              <w:rPr>
                <w:rFonts w:eastAsia="Calibri"/>
                <w:sz w:val="20"/>
                <w:szCs w:val="20"/>
              </w:rPr>
              <w:t>детей</w:t>
            </w:r>
            <w:r w:rsidR="00D21367">
              <w:rPr>
                <w:rFonts w:eastAsia="Calibri"/>
                <w:sz w:val="20"/>
                <w:szCs w:val="20"/>
              </w:rPr>
              <w:t xml:space="preserve"> </w:t>
            </w:r>
            <w:r w:rsidRPr="00ED6480">
              <w:rPr>
                <w:rFonts w:eastAsia="Calibri"/>
                <w:sz w:val="20"/>
                <w:szCs w:val="20"/>
              </w:rPr>
              <w:t>с</w:t>
            </w:r>
            <w:r w:rsidR="00D21367">
              <w:rPr>
                <w:rFonts w:eastAsia="Calibri"/>
                <w:sz w:val="20"/>
                <w:szCs w:val="20"/>
              </w:rPr>
              <w:t xml:space="preserve"> </w:t>
            </w:r>
            <w:r w:rsidRPr="00ED6480">
              <w:rPr>
                <w:rFonts w:eastAsia="Calibri"/>
                <w:sz w:val="20"/>
                <w:szCs w:val="20"/>
              </w:rPr>
              <w:t>БА</w:t>
            </w:r>
            <w:r w:rsidR="00D21367">
              <w:rPr>
                <w:rFonts w:eastAsia="Calibri"/>
                <w:sz w:val="20"/>
                <w:szCs w:val="20"/>
              </w:rPr>
              <w:t xml:space="preserve"> </w:t>
            </w:r>
            <w:r w:rsidRPr="00ED6480">
              <w:rPr>
                <w:rFonts w:eastAsia="Calibri"/>
                <w:sz w:val="20"/>
                <w:szCs w:val="20"/>
              </w:rPr>
              <w:t>не</w:t>
            </w:r>
            <w:r w:rsidR="00D21367">
              <w:rPr>
                <w:rFonts w:eastAsia="Calibri"/>
                <w:sz w:val="20"/>
                <w:szCs w:val="20"/>
              </w:rPr>
              <w:t xml:space="preserve"> </w:t>
            </w:r>
            <w:r w:rsidRPr="00ED6480">
              <w:rPr>
                <w:rFonts w:eastAsia="Calibri"/>
                <w:sz w:val="20"/>
                <w:szCs w:val="20"/>
              </w:rPr>
              <w:t>курить</w:t>
            </w:r>
            <w:r w:rsidR="00D21367">
              <w:rPr>
                <w:rFonts w:eastAsia="Calibri"/>
                <w:sz w:val="20"/>
                <w:szCs w:val="20"/>
              </w:rPr>
              <w:t xml:space="preserve"> </w:t>
            </w:r>
            <w:r w:rsidRPr="00ED6480">
              <w:rPr>
                <w:rFonts w:eastAsia="Calibri"/>
                <w:sz w:val="20"/>
                <w:szCs w:val="20"/>
              </w:rPr>
              <w:t>и</w:t>
            </w:r>
            <w:r w:rsidR="00D21367">
              <w:rPr>
                <w:rFonts w:eastAsia="Calibri"/>
                <w:sz w:val="20"/>
                <w:szCs w:val="20"/>
              </w:rPr>
              <w:t xml:space="preserve"> </w:t>
            </w:r>
            <w:r w:rsidRPr="00ED6480">
              <w:rPr>
                <w:rFonts w:eastAsia="Calibri"/>
                <w:sz w:val="20"/>
                <w:szCs w:val="20"/>
              </w:rPr>
              <w:t>не разрешать другим курить в присутствии ребенка (в помещении, автомобиле и проч)</w:t>
            </w:r>
          </w:p>
          <w:p w:rsidR="00253A22" w:rsidRPr="00ED6480" w:rsidRDefault="00FB7952" w:rsidP="00C33F01">
            <w:pPr>
              <w:pStyle w:val="af"/>
              <w:ind w:firstLine="0"/>
              <w:jc w:val="left"/>
              <w:rPr>
                <w:rFonts w:eastAsia="Calibri"/>
                <w:sz w:val="20"/>
                <w:szCs w:val="20"/>
              </w:rPr>
            </w:pPr>
            <w:r w:rsidRPr="00ED6480">
              <w:rPr>
                <w:rFonts w:eastAsia="Calibri"/>
                <w:sz w:val="20"/>
                <w:szCs w:val="20"/>
              </w:rPr>
              <w:t>Настоятельно</w:t>
            </w:r>
            <w:r w:rsidR="00D21367">
              <w:rPr>
                <w:rFonts w:eastAsia="Calibri"/>
                <w:sz w:val="20"/>
                <w:szCs w:val="20"/>
              </w:rPr>
              <w:t xml:space="preserve"> </w:t>
            </w:r>
            <w:r w:rsidRPr="00ED6480">
              <w:rPr>
                <w:rFonts w:eastAsia="Calibri"/>
                <w:sz w:val="20"/>
                <w:szCs w:val="20"/>
              </w:rPr>
              <w:t>рекомендовать</w:t>
            </w:r>
            <w:r w:rsidR="00D21367">
              <w:rPr>
                <w:rFonts w:eastAsia="Calibri"/>
                <w:sz w:val="20"/>
                <w:szCs w:val="20"/>
              </w:rPr>
              <w:t xml:space="preserve"> </w:t>
            </w:r>
            <w:r w:rsidRPr="00ED6480">
              <w:rPr>
                <w:rFonts w:eastAsia="Calibri"/>
                <w:sz w:val="20"/>
                <w:szCs w:val="20"/>
              </w:rPr>
              <w:t>пациентам</w:t>
            </w:r>
            <w:r w:rsidR="00D21367">
              <w:rPr>
                <w:rFonts w:eastAsia="Calibri"/>
                <w:sz w:val="20"/>
                <w:szCs w:val="20"/>
              </w:rPr>
              <w:t xml:space="preserve"> </w:t>
            </w:r>
            <w:r w:rsidRPr="00ED6480">
              <w:rPr>
                <w:rFonts w:eastAsia="Calibri"/>
                <w:sz w:val="20"/>
                <w:szCs w:val="20"/>
              </w:rPr>
              <w:t>с</w:t>
            </w:r>
            <w:r w:rsidR="00D21367">
              <w:rPr>
                <w:rFonts w:eastAsia="Calibri"/>
                <w:sz w:val="20"/>
                <w:szCs w:val="20"/>
              </w:rPr>
              <w:t xml:space="preserve"> </w:t>
            </w:r>
            <w:r w:rsidRPr="00ED6480">
              <w:rPr>
                <w:rFonts w:eastAsia="Calibri"/>
                <w:sz w:val="20"/>
                <w:szCs w:val="20"/>
              </w:rPr>
              <w:t>БА</w:t>
            </w:r>
            <w:r w:rsidR="00D21367">
              <w:rPr>
                <w:rFonts w:eastAsia="Calibri"/>
                <w:sz w:val="20"/>
                <w:szCs w:val="20"/>
              </w:rPr>
              <w:t xml:space="preserve"> </w:t>
            </w:r>
            <w:r w:rsidRPr="00ED6480">
              <w:rPr>
                <w:rFonts w:eastAsia="Calibri"/>
                <w:sz w:val="20"/>
                <w:szCs w:val="20"/>
              </w:rPr>
              <w:t>избегать воздействия окружающего дыма.</w:t>
            </w:r>
          </w:p>
          <w:p w:rsidR="00253A22" w:rsidRPr="00ED6480" w:rsidRDefault="00FB7952" w:rsidP="00C33F01">
            <w:pPr>
              <w:pStyle w:val="af"/>
              <w:ind w:firstLine="0"/>
              <w:jc w:val="left"/>
              <w:rPr>
                <w:rFonts w:eastAsia="Calibri"/>
                <w:sz w:val="20"/>
                <w:szCs w:val="20"/>
              </w:rPr>
            </w:pPr>
            <w:r w:rsidRPr="00ED6480">
              <w:rPr>
                <w:rFonts w:eastAsia="Calibri"/>
                <w:sz w:val="20"/>
                <w:szCs w:val="20"/>
              </w:rPr>
              <w:t>Обследовать курильщиков/бывших курильщиков на предмет наличия ХОБЛ или сочетания БА и ХОБЛ, поскольку</w:t>
            </w:r>
            <w:r w:rsidR="00D21367">
              <w:rPr>
                <w:rFonts w:eastAsia="Calibri"/>
                <w:sz w:val="20"/>
                <w:szCs w:val="20"/>
              </w:rPr>
              <w:t xml:space="preserve"> </w:t>
            </w:r>
            <w:r w:rsidRPr="00ED6480">
              <w:rPr>
                <w:rFonts w:eastAsia="Calibri"/>
                <w:sz w:val="20"/>
                <w:szCs w:val="20"/>
              </w:rPr>
              <w:t>может</w:t>
            </w:r>
            <w:r w:rsidR="00D21367">
              <w:rPr>
                <w:rFonts w:eastAsia="Calibri"/>
                <w:sz w:val="20"/>
                <w:szCs w:val="20"/>
              </w:rPr>
              <w:t xml:space="preserve"> </w:t>
            </w:r>
            <w:r w:rsidRPr="00ED6480">
              <w:rPr>
                <w:rFonts w:eastAsia="Calibri"/>
                <w:sz w:val="20"/>
                <w:szCs w:val="20"/>
              </w:rPr>
              <w:t>возникнуть</w:t>
            </w:r>
            <w:r w:rsidR="00D21367">
              <w:rPr>
                <w:rFonts w:eastAsia="Calibri"/>
                <w:sz w:val="20"/>
                <w:szCs w:val="20"/>
              </w:rPr>
              <w:t xml:space="preserve"> </w:t>
            </w:r>
            <w:r w:rsidRPr="00ED6480">
              <w:rPr>
                <w:rFonts w:eastAsia="Calibri"/>
                <w:sz w:val="20"/>
                <w:szCs w:val="20"/>
              </w:rPr>
              <w:t>необходимость</w:t>
            </w:r>
            <w:r w:rsidR="00D21367">
              <w:rPr>
                <w:rFonts w:eastAsia="Calibri"/>
                <w:sz w:val="20"/>
                <w:szCs w:val="20"/>
              </w:rPr>
              <w:t xml:space="preserve"> </w:t>
            </w:r>
            <w:r w:rsidRPr="00ED6480">
              <w:rPr>
                <w:rFonts w:eastAsia="Calibri"/>
                <w:sz w:val="20"/>
                <w:szCs w:val="20"/>
              </w:rPr>
              <w:t>дополнительной стратегии лечения.</w:t>
            </w:r>
          </w:p>
        </w:tc>
      </w:tr>
      <w:tr w:rsidR="00253A22" w:rsidRPr="00ED6480" w:rsidTr="00C33F01">
        <w:trPr>
          <w:trHeight w:val="5514"/>
        </w:trPr>
        <w:tc>
          <w:tcPr>
            <w:tcW w:w="1760" w:type="pct"/>
            <w:shd w:val="clear" w:color="auto" w:fill="auto"/>
          </w:tcPr>
          <w:p w:rsidR="00253A22" w:rsidRPr="00ED6480" w:rsidRDefault="00FB7952" w:rsidP="003F5ED4">
            <w:pPr>
              <w:pStyle w:val="af"/>
              <w:ind w:firstLine="0"/>
              <w:jc w:val="left"/>
              <w:rPr>
                <w:rFonts w:eastAsia="Calibri"/>
                <w:sz w:val="20"/>
                <w:szCs w:val="20"/>
              </w:rPr>
            </w:pPr>
            <w:r w:rsidRPr="00ED6480">
              <w:rPr>
                <w:rFonts w:eastAsia="Calibri"/>
                <w:sz w:val="20"/>
                <w:szCs w:val="20"/>
              </w:rPr>
              <w:lastRenderedPageBreak/>
              <w:t>Физическая активность</w:t>
            </w:r>
          </w:p>
        </w:tc>
        <w:tc>
          <w:tcPr>
            <w:tcW w:w="3240" w:type="pct"/>
            <w:shd w:val="clear" w:color="auto" w:fill="auto"/>
          </w:tcPr>
          <w:p w:rsidR="00253A22" w:rsidRPr="00ED6480" w:rsidRDefault="00FB7952" w:rsidP="003F5ED4">
            <w:pPr>
              <w:pStyle w:val="af"/>
              <w:ind w:firstLine="0"/>
              <w:jc w:val="left"/>
              <w:rPr>
                <w:rFonts w:eastAsia="Calibri"/>
                <w:sz w:val="20"/>
                <w:szCs w:val="20"/>
              </w:rPr>
            </w:pPr>
            <w:r w:rsidRPr="00ED6480">
              <w:rPr>
                <w:rFonts w:eastAsia="Calibri"/>
                <w:sz w:val="20"/>
                <w:szCs w:val="20"/>
              </w:rPr>
              <w:t>Поощрять пациентов с БА к регулярным занятиям физической культурой, так как это полезно для здоровья в целом.</w:t>
            </w:r>
          </w:p>
          <w:p w:rsidR="00253A22" w:rsidRPr="00ED6480" w:rsidRDefault="00FB7952" w:rsidP="003F5ED4">
            <w:pPr>
              <w:pStyle w:val="af"/>
              <w:ind w:firstLine="0"/>
              <w:jc w:val="left"/>
              <w:rPr>
                <w:rFonts w:eastAsia="Calibri"/>
                <w:sz w:val="20"/>
                <w:szCs w:val="20"/>
              </w:rPr>
            </w:pPr>
            <w:r w:rsidRPr="00ED6480">
              <w:rPr>
                <w:rFonts w:eastAsia="Calibri"/>
                <w:sz w:val="20"/>
                <w:szCs w:val="20"/>
              </w:rPr>
              <w:t>Предоставить пациенту рекомендации по профилактике бронхоконстрикции, вызванной физической нагрузкой, с помощью разминки перед физической нагрузкой</w:t>
            </w:r>
            <w:r w:rsidR="00720E17">
              <w:rPr>
                <w:rFonts w:eastAsia="Calibri"/>
                <w:sz w:val="20"/>
                <w:szCs w:val="20"/>
              </w:rPr>
              <w:t xml:space="preserve">, </w:t>
            </w:r>
            <w:r w:rsidRPr="00ED6480">
              <w:rPr>
                <w:rFonts w:eastAsia="Calibri"/>
                <w:sz w:val="20"/>
                <w:szCs w:val="20"/>
              </w:rPr>
              <w:t>применения КДБА (или ИГКС+КДБА) перед физической нагрузко</w:t>
            </w:r>
            <w:r w:rsidR="00720E17">
              <w:rPr>
                <w:rFonts w:eastAsia="Calibri"/>
                <w:sz w:val="20"/>
                <w:szCs w:val="20"/>
              </w:rPr>
              <w:t xml:space="preserve">й, </w:t>
            </w:r>
            <w:r w:rsidRPr="00ED6480">
              <w:rPr>
                <w:rFonts w:eastAsia="Calibri"/>
                <w:sz w:val="20"/>
                <w:szCs w:val="20"/>
              </w:rPr>
              <w:tab/>
              <w:t>применения</w:t>
            </w:r>
            <w:r w:rsidRPr="00ED6480">
              <w:rPr>
                <w:rFonts w:eastAsia="Calibri"/>
                <w:sz w:val="20"/>
                <w:szCs w:val="20"/>
              </w:rPr>
              <w:tab/>
              <w:t>низкодозового</w:t>
            </w:r>
            <w:r w:rsidRPr="00ED6480">
              <w:rPr>
                <w:rFonts w:eastAsia="Calibri"/>
                <w:sz w:val="20"/>
                <w:szCs w:val="20"/>
              </w:rPr>
              <w:tab/>
              <w:t>ИГКС+формотерол</w:t>
            </w:r>
            <w:r w:rsidRPr="00ED6480">
              <w:rPr>
                <w:rFonts w:eastAsia="Calibri"/>
                <w:sz w:val="20"/>
                <w:szCs w:val="20"/>
              </w:rPr>
              <w:tab/>
              <w:t>перед физической нагрузкой;</w:t>
            </w:r>
          </w:p>
          <w:p w:rsidR="00253A22" w:rsidRPr="00ED6480" w:rsidRDefault="00FB7952" w:rsidP="003F5ED4">
            <w:pPr>
              <w:pStyle w:val="af"/>
              <w:ind w:firstLine="0"/>
              <w:jc w:val="left"/>
              <w:rPr>
                <w:rFonts w:eastAsia="Calibri"/>
                <w:sz w:val="20"/>
                <w:szCs w:val="20"/>
              </w:rPr>
            </w:pPr>
            <w:r w:rsidRPr="00ED6480">
              <w:rPr>
                <w:rFonts w:eastAsia="Calibri"/>
                <w:sz w:val="20"/>
                <w:szCs w:val="20"/>
              </w:rPr>
              <w:t>Регулярная физическая активность улучшает сердечно-легочную функцию и положительно сказывается на контроле БА, в т.ч. при занятиях плаванием у молодых людей с астмой.</w:t>
            </w:r>
          </w:p>
          <w:p w:rsidR="00253A22" w:rsidRPr="00ED6480" w:rsidRDefault="00FB7952" w:rsidP="003F5ED4">
            <w:pPr>
              <w:pStyle w:val="af"/>
              <w:ind w:firstLine="0"/>
              <w:jc w:val="left"/>
              <w:rPr>
                <w:rFonts w:eastAsia="Calibri"/>
                <w:sz w:val="20"/>
                <w:szCs w:val="20"/>
              </w:rPr>
            </w:pPr>
            <w:r w:rsidRPr="00ED6480">
              <w:rPr>
                <w:rFonts w:eastAsia="Calibri"/>
                <w:sz w:val="20"/>
                <w:szCs w:val="20"/>
              </w:rPr>
              <w:t>Внедрение физической активности в повседневную жизнь взрослых пациентов с средне-тяжелой/тяжелой БА приводит к улучшению состояния.</w:t>
            </w:r>
          </w:p>
        </w:tc>
      </w:tr>
      <w:tr w:rsidR="00253A22" w:rsidRPr="00ED6480" w:rsidTr="00C33F01">
        <w:trPr>
          <w:trHeight w:val="2809"/>
        </w:trPr>
        <w:tc>
          <w:tcPr>
            <w:tcW w:w="1760" w:type="pct"/>
            <w:shd w:val="clear" w:color="auto" w:fill="auto"/>
          </w:tcPr>
          <w:p w:rsidR="00253A22" w:rsidRPr="00ED6480" w:rsidRDefault="00FB7952" w:rsidP="00C33F01">
            <w:pPr>
              <w:pStyle w:val="af"/>
              <w:ind w:firstLine="0"/>
              <w:jc w:val="left"/>
              <w:rPr>
                <w:rFonts w:eastAsia="Calibri"/>
                <w:sz w:val="20"/>
                <w:szCs w:val="20"/>
              </w:rPr>
            </w:pPr>
            <w:r w:rsidRPr="00ED6480">
              <w:rPr>
                <w:rFonts w:eastAsia="Calibri"/>
                <w:sz w:val="20"/>
                <w:szCs w:val="20"/>
              </w:rPr>
              <w:t>Минимизация</w:t>
            </w:r>
            <w:r w:rsidR="00036E56">
              <w:rPr>
                <w:rFonts w:eastAsia="Calibri"/>
                <w:sz w:val="20"/>
                <w:szCs w:val="20"/>
              </w:rPr>
              <w:t xml:space="preserve"> </w:t>
            </w:r>
            <w:r w:rsidRPr="00ED6480">
              <w:rPr>
                <w:rFonts w:eastAsia="Calibri"/>
                <w:sz w:val="20"/>
                <w:szCs w:val="20"/>
              </w:rPr>
              <w:t>экспозиции аллергенов</w:t>
            </w:r>
            <w:r w:rsidRPr="00ED6480">
              <w:rPr>
                <w:rFonts w:eastAsia="Calibri"/>
                <w:sz w:val="20"/>
                <w:szCs w:val="20"/>
              </w:rPr>
              <w:tab/>
            </w:r>
            <w:r w:rsidRPr="00ED6480">
              <w:rPr>
                <w:rFonts w:eastAsia="Calibri"/>
                <w:spacing w:val="-10"/>
                <w:sz w:val="20"/>
                <w:szCs w:val="20"/>
              </w:rPr>
              <w:t>и</w:t>
            </w:r>
          </w:p>
          <w:p w:rsidR="00253A22" w:rsidRPr="00ED6480" w:rsidRDefault="00FB7952" w:rsidP="00C33F01">
            <w:pPr>
              <w:pStyle w:val="af"/>
              <w:ind w:firstLine="0"/>
              <w:jc w:val="left"/>
              <w:rPr>
                <w:rFonts w:eastAsia="Calibri"/>
                <w:sz w:val="20"/>
                <w:szCs w:val="20"/>
              </w:rPr>
            </w:pPr>
            <w:r w:rsidRPr="00ED6480">
              <w:rPr>
                <w:rFonts w:eastAsia="Calibri"/>
                <w:sz w:val="20"/>
                <w:szCs w:val="20"/>
              </w:rPr>
              <w:t>раздражителей на рабочем месте и дома (ПБА)</w:t>
            </w:r>
          </w:p>
        </w:tc>
        <w:tc>
          <w:tcPr>
            <w:tcW w:w="3240" w:type="pct"/>
            <w:shd w:val="clear" w:color="auto" w:fill="auto"/>
          </w:tcPr>
          <w:p w:rsidR="00253A22" w:rsidRPr="00ED6480" w:rsidRDefault="00FB7952" w:rsidP="00C33F01">
            <w:pPr>
              <w:pStyle w:val="af"/>
              <w:ind w:firstLine="0"/>
              <w:jc w:val="left"/>
              <w:rPr>
                <w:rFonts w:eastAsia="Calibri"/>
                <w:sz w:val="20"/>
                <w:szCs w:val="20"/>
              </w:rPr>
            </w:pPr>
            <w:r w:rsidRPr="00ED6480">
              <w:rPr>
                <w:rFonts w:eastAsia="Calibri"/>
                <w:sz w:val="20"/>
                <w:szCs w:val="20"/>
              </w:rPr>
              <w:t>Рекомендовано у пациентов с поздним дебютом БА уточнить информацию о возможном воздействии раздражающих газов или частиц как на рабочем месте, так и дома.</w:t>
            </w:r>
          </w:p>
          <w:p w:rsidR="00253A22" w:rsidRPr="00ED6480" w:rsidRDefault="00FB7952" w:rsidP="00C33F01">
            <w:pPr>
              <w:pStyle w:val="af"/>
              <w:ind w:firstLine="0"/>
              <w:jc w:val="left"/>
              <w:rPr>
                <w:rFonts w:eastAsia="Calibri"/>
                <w:sz w:val="20"/>
                <w:szCs w:val="20"/>
              </w:rPr>
            </w:pPr>
            <w:r w:rsidRPr="00ED6480">
              <w:rPr>
                <w:rFonts w:eastAsia="Calibri"/>
                <w:sz w:val="20"/>
                <w:szCs w:val="20"/>
              </w:rPr>
              <w:t>При установлении диагноза ПБА как можно скорее выявить и устранить воздействие на пациента сенсибилизирующих агентов, вызывавших заболевание.</w:t>
            </w:r>
          </w:p>
          <w:p w:rsidR="00253A22" w:rsidRPr="00ED6480" w:rsidRDefault="00253A22" w:rsidP="00C33F01">
            <w:pPr>
              <w:pStyle w:val="af"/>
              <w:ind w:firstLine="0"/>
              <w:jc w:val="left"/>
              <w:rPr>
                <w:rFonts w:eastAsia="Calibri"/>
                <w:sz w:val="20"/>
                <w:szCs w:val="20"/>
              </w:rPr>
            </w:pPr>
          </w:p>
        </w:tc>
      </w:tr>
    </w:tbl>
    <w:p w:rsidR="00253A22" w:rsidRPr="00ED6480" w:rsidRDefault="00253A22">
      <w:pPr>
        <w:rPr>
          <w:vanish/>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70"/>
        <w:gridCol w:w="4575"/>
      </w:tblGrid>
      <w:tr w:rsidR="00253A22" w:rsidRPr="00ED6480" w:rsidTr="00D21367">
        <w:trPr>
          <w:trHeight w:val="3578"/>
        </w:trPr>
        <w:tc>
          <w:tcPr>
            <w:tcW w:w="1451" w:type="pct"/>
            <w:shd w:val="clear" w:color="auto" w:fill="auto"/>
          </w:tcPr>
          <w:p w:rsidR="00253A22" w:rsidRPr="00ED6480" w:rsidRDefault="00036E56">
            <w:pPr>
              <w:pStyle w:val="TableParagraph"/>
              <w:rPr>
                <w:rFonts w:eastAsia="Calibri"/>
                <w:sz w:val="20"/>
                <w:szCs w:val="20"/>
              </w:rPr>
            </w:pPr>
            <w:r>
              <w:rPr>
                <w:rFonts w:eastAsia="Calibri"/>
                <w:sz w:val="20"/>
                <w:szCs w:val="20"/>
              </w:rPr>
              <w:lastRenderedPageBreak/>
              <w:t>Лекарственные взаимодействия</w:t>
            </w:r>
          </w:p>
        </w:tc>
        <w:tc>
          <w:tcPr>
            <w:tcW w:w="3549" w:type="pct"/>
            <w:shd w:val="clear" w:color="auto" w:fill="auto"/>
          </w:tcPr>
          <w:p w:rsidR="00253A22" w:rsidRPr="00036E56" w:rsidRDefault="00FB7952" w:rsidP="00036E56">
            <w:pPr>
              <w:pStyle w:val="TableParagraph"/>
              <w:tabs>
                <w:tab w:val="left" w:pos="815"/>
              </w:tabs>
              <w:ind w:left="108" w:right="91"/>
              <w:jc w:val="both"/>
              <w:rPr>
                <w:rFonts w:eastAsia="Calibri"/>
                <w:sz w:val="20"/>
                <w:szCs w:val="20"/>
              </w:rPr>
            </w:pPr>
            <w:r w:rsidRPr="00ED6480">
              <w:rPr>
                <w:rFonts w:eastAsia="Calibri"/>
                <w:sz w:val="20"/>
                <w:szCs w:val="20"/>
              </w:rPr>
              <w:t>Решение о назначении бета-адреноблокаторов</w:t>
            </w:r>
            <w:r w:rsidR="00720E17">
              <w:rPr>
                <w:rFonts w:eastAsia="Calibri"/>
                <w:sz w:val="20"/>
                <w:szCs w:val="20"/>
              </w:rPr>
              <w:t xml:space="preserve">, </w:t>
            </w:r>
            <w:r w:rsidRPr="00ED6480">
              <w:rPr>
                <w:rFonts w:eastAsia="Calibri"/>
                <w:sz w:val="20"/>
                <w:szCs w:val="20"/>
              </w:rPr>
              <w:t xml:space="preserve"> </w:t>
            </w:r>
            <w:r w:rsidR="00720E17">
              <w:rPr>
                <w:rFonts w:eastAsia="Calibri"/>
                <w:sz w:val="20"/>
                <w:szCs w:val="20"/>
              </w:rPr>
              <w:t>противоглаукомных препаратов и миотических средств,</w:t>
            </w:r>
            <w:r w:rsidRPr="00ED6480">
              <w:rPr>
                <w:rFonts w:eastAsia="Calibri"/>
                <w:sz w:val="20"/>
                <w:szCs w:val="20"/>
              </w:rPr>
              <w:t xml:space="preserve"> принимается в каждом конкретном случае. </w:t>
            </w:r>
            <w:r w:rsidRPr="00036E56">
              <w:rPr>
                <w:rFonts w:eastAsia="Calibri"/>
                <w:sz w:val="20"/>
                <w:szCs w:val="20"/>
              </w:rPr>
              <w:t>Начинать лечение нужно под наблюдением врача.</w:t>
            </w:r>
          </w:p>
          <w:p w:rsidR="00253A22" w:rsidRDefault="00FB7952" w:rsidP="00720E17">
            <w:pPr>
              <w:pStyle w:val="TableParagraph"/>
              <w:tabs>
                <w:tab w:val="left" w:pos="815"/>
              </w:tabs>
              <w:spacing w:line="270" w:lineRule="atLeast"/>
              <w:ind w:left="108" w:right="94"/>
              <w:jc w:val="both"/>
              <w:rPr>
                <w:rFonts w:eastAsia="Calibri"/>
                <w:sz w:val="20"/>
                <w:szCs w:val="20"/>
              </w:rPr>
            </w:pPr>
            <w:r w:rsidRPr="00ED6480">
              <w:rPr>
                <w:rFonts w:eastAsia="Calibri"/>
                <w:sz w:val="20"/>
                <w:szCs w:val="20"/>
              </w:rPr>
              <w:t xml:space="preserve">БА не является абсолютным противопоказанием в случае необходимости назначения селективных бета- блокаторов </w:t>
            </w:r>
            <w:r w:rsidRPr="00036E56">
              <w:rPr>
                <w:rFonts w:eastAsia="Calibri"/>
                <w:sz w:val="20"/>
                <w:szCs w:val="20"/>
              </w:rPr>
              <w:t>Однако, следует учитывать относительные риски/пользы.</w:t>
            </w:r>
          </w:p>
          <w:p w:rsidR="00720E17" w:rsidRPr="00720E17" w:rsidRDefault="00720E17" w:rsidP="00720E17">
            <w:pPr>
              <w:pStyle w:val="TableParagraph"/>
              <w:tabs>
                <w:tab w:val="left" w:pos="815"/>
              </w:tabs>
              <w:spacing w:line="270" w:lineRule="atLeast"/>
              <w:ind w:left="108" w:right="94"/>
              <w:jc w:val="both"/>
              <w:rPr>
                <w:rFonts w:eastAsia="Calibri"/>
                <w:sz w:val="20"/>
                <w:szCs w:val="20"/>
              </w:rPr>
            </w:pPr>
            <w:r>
              <w:rPr>
                <w:rFonts w:eastAsia="Calibri"/>
                <w:sz w:val="20"/>
                <w:szCs w:val="20"/>
              </w:rPr>
              <w:t xml:space="preserve">С учетом  риска </w:t>
            </w:r>
            <w:r w:rsidRPr="00720E17">
              <w:rPr>
                <w:rFonts w:eastAsia="Calibri"/>
                <w:sz w:val="20"/>
                <w:szCs w:val="20"/>
              </w:rPr>
              <w:t>“</w:t>
            </w:r>
            <w:r>
              <w:rPr>
                <w:rFonts w:eastAsia="Calibri"/>
                <w:sz w:val="20"/>
                <w:szCs w:val="20"/>
              </w:rPr>
              <w:t>брадикининового кашля</w:t>
            </w:r>
            <w:r w:rsidRPr="00720E17">
              <w:rPr>
                <w:rFonts w:eastAsia="Calibri"/>
                <w:sz w:val="20"/>
                <w:szCs w:val="20"/>
              </w:rPr>
              <w:t>”</w:t>
            </w:r>
            <w:r>
              <w:rPr>
                <w:rFonts w:eastAsia="Calibri"/>
                <w:sz w:val="20"/>
                <w:szCs w:val="20"/>
              </w:rPr>
              <w:t xml:space="preserve"> – использование ингибиторов  АПФ  под контролем.</w:t>
            </w:r>
          </w:p>
        </w:tc>
      </w:tr>
      <w:tr w:rsidR="00253A22" w:rsidRPr="00ED6480" w:rsidTr="00D21367">
        <w:trPr>
          <w:trHeight w:val="1099"/>
        </w:trPr>
        <w:tc>
          <w:tcPr>
            <w:tcW w:w="1451" w:type="pct"/>
            <w:shd w:val="clear" w:color="auto" w:fill="auto"/>
          </w:tcPr>
          <w:p w:rsidR="00253A22" w:rsidRPr="00ED6480" w:rsidRDefault="00FB7952">
            <w:pPr>
              <w:pStyle w:val="TableParagraph"/>
              <w:spacing w:line="275" w:lineRule="exact"/>
              <w:rPr>
                <w:rFonts w:eastAsia="Calibri"/>
                <w:sz w:val="20"/>
                <w:szCs w:val="20"/>
                <w:lang w:val="en-US"/>
              </w:rPr>
            </w:pPr>
            <w:r w:rsidRPr="00ED6480">
              <w:rPr>
                <w:rFonts w:eastAsia="Calibri"/>
                <w:sz w:val="20"/>
                <w:szCs w:val="20"/>
                <w:lang w:val="en-US"/>
              </w:rPr>
              <w:t>Здоровое</w:t>
            </w:r>
            <w:r w:rsidR="00D21367">
              <w:rPr>
                <w:rFonts w:eastAsia="Calibri"/>
                <w:sz w:val="20"/>
                <w:szCs w:val="20"/>
              </w:rPr>
              <w:t xml:space="preserve"> </w:t>
            </w:r>
            <w:r w:rsidRPr="00ED6480">
              <w:rPr>
                <w:rFonts w:eastAsia="Calibri"/>
                <w:spacing w:val="-2"/>
                <w:sz w:val="20"/>
                <w:szCs w:val="20"/>
                <w:lang w:val="en-US"/>
              </w:rPr>
              <w:t>питание</w:t>
            </w:r>
          </w:p>
        </w:tc>
        <w:tc>
          <w:tcPr>
            <w:tcW w:w="3549" w:type="pct"/>
            <w:shd w:val="clear" w:color="auto" w:fill="auto"/>
          </w:tcPr>
          <w:p w:rsidR="00253A22" w:rsidRPr="00ED6480" w:rsidRDefault="00FB7952">
            <w:pPr>
              <w:pStyle w:val="TableParagraph"/>
              <w:ind w:left="108" w:right="93"/>
              <w:jc w:val="both"/>
              <w:rPr>
                <w:rFonts w:eastAsia="Calibri"/>
                <w:sz w:val="20"/>
                <w:szCs w:val="20"/>
              </w:rPr>
            </w:pPr>
            <w:r w:rsidRPr="00ED6480">
              <w:rPr>
                <w:rFonts w:eastAsia="Calibri"/>
                <w:sz w:val="20"/>
                <w:szCs w:val="20"/>
              </w:rPr>
              <w:t xml:space="preserve">Следует рекомендовать пациентам с БА придерживаться диеты с высоким содержанием овощей и фруктов с учетом </w:t>
            </w:r>
            <w:r w:rsidRPr="00ED6480">
              <w:rPr>
                <w:rFonts w:eastAsia="Calibri"/>
                <w:spacing w:val="-2"/>
                <w:sz w:val="20"/>
                <w:szCs w:val="20"/>
              </w:rPr>
              <w:t>общей</w:t>
            </w:r>
          </w:p>
          <w:p w:rsidR="00253A22" w:rsidRPr="00ED6480" w:rsidRDefault="00FB7952">
            <w:pPr>
              <w:pStyle w:val="TableParagraph"/>
              <w:spacing w:line="257" w:lineRule="exact"/>
              <w:ind w:left="108"/>
              <w:jc w:val="both"/>
              <w:rPr>
                <w:rFonts w:eastAsia="Calibri"/>
                <w:sz w:val="20"/>
                <w:szCs w:val="20"/>
                <w:lang w:val="en-US"/>
              </w:rPr>
            </w:pPr>
            <w:r w:rsidRPr="00ED6480">
              <w:rPr>
                <w:rFonts w:eastAsia="Calibri"/>
                <w:sz w:val="20"/>
                <w:szCs w:val="20"/>
                <w:lang w:val="en-US"/>
              </w:rPr>
              <w:t>пользы для</w:t>
            </w:r>
            <w:r w:rsidRPr="00ED6480">
              <w:rPr>
                <w:rFonts w:eastAsia="Calibri"/>
                <w:spacing w:val="-2"/>
                <w:sz w:val="20"/>
                <w:szCs w:val="20"/>
                <w:lang w:val="en-US"/>
              </w:rPr>
              <w:t xml:space="preserve"> здоровья.</w:t>
            </w:r>
          </w:p>
        </w:tc>
      </w:tr>
      <w:tr w:rsidR="00253A22" w:rsidRPr="00ED6480" w:rsidTr="00D21367">
        <w:trPr>
          <w:trHeight w:val="1123"/>
        </w:trPr>
        <w:tc>
          <w:tcPr>
            <w:tcW w:w="1451" w:type="pct"/>
            <w:shd w:val="clear" w:color="auto" w:fill="auto"/>
          </w:tcPr>
          <w:p w:rsidR="00720E17" w:rsidRDefault="00FB7952">
            <w:pPr>
              <w:pStyle w:val="TableParagraph"/>
              <w:tabs>
                <w:tab w:val="left" w:pos="1446"/>
                <w:tab w:val="left" w:pos="2773"/>
              </w:tabs>
              <w:ind w:right="97"/>
              <w:rPr>
                <w:rFonts w:eastAsia="Calibri"/>
                <w:sz w:val="20"/>
                <w:szCs w:val="20"/>
              </w:rPr>
            </w:pPr>
            <w:r w:rsidRPr="00ED6480">
              <w:rPr>
                <w:rFonts w:eastAsia="Calibri"/>
                <w:spacing w:val="-2"/>
                <w:sz w:val="20"/>
                <w:szCs w:val="20"/>
              </w:rPr>
              <w:t>Избегать</w:t>
            </w:r>
            <w:r w:rsidRPr="00ED6480">
              <w:rPr>
                <w:rFonts w:eastAsia="Calibri"/>
                <w:sz w:val="20"/>
                <w:szCs w:val="20"/>
              </w:rPr>
              <w:tab/>
            </w:r>
          </w:p>
          <w:p w:rsidR="00253A22" w:rsidRPr="00ED6480" w:rsidRDefault="00FB7952">
            <w:pPr>
              <w:pStyle w:val="TableParagraph"/>
              <w:tabs>
                <w:tab w:val="left" w:pos="1446"/>
                <w:tab w:val="left" w:pos="2773"/>
              </w:tabs>
              <w:ind w:right="97"/>
              <w:rPr>
                <w:rFonts w:eastAsia="Calibri"/>
                <w:sz w:val="20"/>
                <w:szCs w:val="20"/>
              </w:rPr>
            </w:pPr>
            <w:r w:rsidRPr="00ED6480">
              <w:rPr>
                <w:rFonts w:eastAsia="Calibri"/>
                <w:spacing w:val="-2"/>
                <w:sz w:val="20"/>
                <w:szCs w:val="20"/>
              </w:rPr>
              <w:t>контакта</w:t>
            </w:r>
            <w:r w:rsidRPr="00ED6480">
              <w:rPr>
                <w:rFonts w:eastAsia="Calibri"/>
                <w:sz w:val="20"/>
                <w:szCs w:val="20"/>
              </w:rPr>
              <w:tab/>
            </w:r>
            <w:r w:rsidRPr="00ED6480">
              <w:rPr>
                <w:rFonts w:eastAsia="Calibri"/>
                <w:spacing w:val="-10"/>
                <w:sz w:val="20"/>
                <w:szCs w:val="20"/>
              </w:rPr>
              <w:t xml:space="preserve">с </w:t>
            </w:r>
            <w:r w:rsidRPr="00ED6480">
              <w:rPr>
                <w:rFonts w:eastAsia="Calibri"/>
                <w:sz w:val="20"/>
                <w:szCs w:val="20"/>
              </w:rPr>
              <w:t>аллергенами в помещении</w:t>
            </w:r>
          </w:p>
        </w:tc>
        <w:tc>
          <w:tcPr>
            <w:tcW w:w="3549" w:type="pct"/>
            <w:shd w:val="clear" w:color="auto" w:fill="auto"/>
          </w:tcPr>
          <w:p w:rsidR="00253A22" w:rsidRPr="00ED6480" w:rsidRDefault="00FB7952" w:rsidP="00036E56">
            <w:pPr>
              <w:pStyle w:val="TableParagraph"/>
              <w:tabs>
                <w:tab w:val="left" w:pos="815"/>
              </w:tabs>
              <w:ind w:left="108" w:right="92"/>
              <w:jc w:val="both"/>
              <w:rPr>
                <w:rFonts w:eastAsia="Calibri"/>
                <w:sz w:val="20"/>
                <w:szCs w:val="20"/>
              </w:rPr>
            </w:pPr>
            <w:r w:rsidRPr="00ED6480">
              <w:rPr>
                <w:rFonts w:eastAsia="Calibri"/>
                <w:sz w:val="20"/>
                <w:szCs w:val="20"/>
              </w:rPr>
              <w:t>Устранение сырости или плесени в доме уменьшает симптомы астмы и использование лекарственных препаратов у взрослых.</w:t>
            </w:r>
          </w:p>
          <w:p w:rsidR="00253A22" w:rsidRPr="00ED6480" w:rsidRDefault="00253A22" w:rsidP="00720E17">
            <w:pPr>
              <w:pStyle w:val="TableParagraph"/>
              <w:tabs>
                <w:tab w:val="left" w:pos="815"/>
              </w:tabs>
              <w:ind w:left="108" w:right="92"/>
              <w:jc w:val="both"/>
              <w:rPr>
                <w:rFonts w:eastAsia="Calibri"/>
                <w:sz w:val="20"/>
                <w:szCs w:val="20"/>
              </w:rPr>
            </w:pPr>
          </w:p>
        </w:tc>
      </w:tr>
      <w:tr w:rsidR="00253A22" w:rsidRPr="00ED6480" w:rsidTr="00D21367">
        <w:trPr>
          <w:trHeight w:val="1683"/>
        </w:trPr>
        <w:tc>
          <w:tcPr>
            <w:tcW w:w="1451" w:type="pct"/>
            <w:shd w:val="clear" w:color="auto" w:fill="auto"/>
          </w:tcPr>
          <w:p w:rsidR="00253A22" w:rsidRPr="00ED6480" w:rsidRDefault="00FB7952">
            <w:pPr>
              <w:pStyle w:val="TableParagraph"/>
              <w:spacing w:line="275" w:lineRule="exact"/>
              <w:rPr>
                <w:rFonts w:eastAsia="Calibri"/>
                <w:sz w:val="20"/>
                <w:szCs w:val="20"/>
                <w:lang w:val="en-US"/>
              </w:rPr>
            </w:pPr>
            <w:r w:rsidRPr="00ED6480">
              <w:rPr>
                <w:rFonts w:eastAsia="Calibri"/>
                <w:sz w:val="20"/>
                <w:szCs w:val="20"/>
                <w:lang w:val="en-US"/>
              </w:rPr>
              <w:t>Снижение</w:t>
            </w:r>
            <w:r w:rsidR="00D21367">
              <w:rPr>
                <w:rFonts w:eastAsia="Calibri"/>
                <w:sz w:val="20"/>
                <w:szCs w:val="20"/>
              </w:rPr>
              <w:t xml:space="preserve"> </w:t>
            </w:r>
            <w:r w:rsidRPr="00ED6480">
              <w:rPr>
                <w:rFonts w:eastAsia="Calibri"/>
                <w:spacing w:val="-4"/>
                <w:sz w:val="20"/>
                <w:szCs w:val="20"/>
                <w:lang w:val="en-US"/>
              </w:rPr>
              <w:t>веса</w:t>
            </w:r>
          </w:p>
        </w:tc>
        <w:tc>
          <w:tcPr>
            <w:tcW w:w="3549" w:type="pct"/>
            <w:shd w:val="clear" w:color="auto" w:fill="auto"/>
          </w:tcPr>
          <w:p w:rsidR="00253A22" w:rsidRPr="00ED6480" w:rsidRDefault="00FB7952" w:rsidP="00036E56">
            <w:pPr>
              <w:pStyle w:val="TableParagraph"/>
              <w:tabs>
                <w:tab w:val="left" w:pos="815"/>
              </w:tabs>
              <w:ind w:left="108" w:right="156"/>
              <w:jc w:val="both"/>
              <w:rPr>
                <w:rFonts w:eastAsia="Calibri"/>
                <w:sz w:val="20"/>
                <w:szCs w:val="20"/>
              </w:rPr>
            </w:pPr>
            <w:r w:rsidRPr="00ED6480">
              <w:rPr>
                <w:rFonts w:eastAsia="Calibri"/>
                <w:sz w:val="20"/>
                <w:szCs w:val="20"/>
              </w:rPr>
              <w:t>Рекомендовано</w:t>
            </w:r>
            <w:r w:rsidR="00D21367">
              <w:rPr>
                <w:rFonts w:eastAsia="Calibri"/>
                <w:sz w:val="20"/>
                <w:szCs w:val="20"/>
              </w:rPr>
              <w:t xml:space="preserve"> включение программ </w:t>
            </w:r>
            <w:r w:rsidRPr="00ED6480">
              <w:rPr>
                <w:rFonts w:eastAsia="Calibri"/>
                <w:sz w:val="20"/>
                <w:szCs w:val="20"/>
              </w:rPr>
              <w:t>снижения</w:t>
            </w:r>
            <w:r w:rsidR="00D21367">
              <w:rPr>
                <w:rFonts w:eastAsia="Calibri"/>
                <w:sz w:val="20"/>
                <w:szCs w:val="20"/>
              </w:rPr>
              <w:t xml:space="preserve"> </w:t>
            </w:r>
            <w:r w:rsidRPr="00ED6480">
              <w:rPr>
                <w:rFonts w:eastAsia="Calibri"/>
                <w:sz w:val="20"/>
                <w:szCs w:val="20"/>
              </w:rPr>
              <w:t>веса в план лечения пациентов с ожирением и БА.</w:t>
            </w:r>
          </w:p>
          <w:p w:rsidR="00253A22" w:rsidRPr="00ED6480" w:rsidRDefault="00FB7952" w:rsidP="00036E56">
            <w:pPr>
              <w:pStyle w:val="TableParagraph"/>
              <w:tabs>
                <w:tab w:val="left" w:pos="815"/>
              </w:tabs>
              <w:spacing w:line="276" w:lineRule="exact"/>
              <w:ind w:left="108" w:right="94"/>
              <w:jc w:val="both"/>
              <w:rPr>
                <w:rFonts w:eastAsia="Calibri"/>
                <w:sz w:val="20"/>
                <w:szCs w:val="20"/>
              </w:rPr>
            </w:pPr>
            <w:r w:rsidRPr="00ED6480">
              <w:rPr>
                <w:rFonts w:eastAsia="Calibri"/>
                <w:sz w:val="20"/>
                <w:szCs w:val="20"/>
              </w:rPr>
              <w:t>Для взрослых пациентов с ожирением и БА диета для снижения веса плюс аэробные и силовые упражнения два раза в неделю более эффективны</w:t>
            </w:r>
            <w:r w:rsidR="00036E56">
              <w:rPr>
                <w:rFonts w:eastAsia="Calibri"/>
                <w:sz w:val="20"/>
                <w:szCs w:val="20"/>
              </w:rPr>
              <w:t xml:space="preserve"> </w:t>
            </w:r>
            <w:r w:rsidRPr="00ED6480">
              <w:rPr>
                <w:rFonts w:eastAsia="Calibri"/>
                <w:sz w:val="20"/>
                <w:szCs w:val="20"/>
              </w:rPr>
              <w:t>для контроля симптомов, чем только диета.</w:t>
            </w:r>
          </w:p>
        </w:tc>
      </w:tr>
      <w:tr w:rsidR="00253A22" w:rsidRPr="00ED6480" w:rsidTr="00D21367">
        <w:trPr>
          <w:trHeight w:val="1099"/>
        </w:trPr>
        <w:tc>
          <w:tcPr>
            <w:tcW w:w="1451" w:type="pct"/>
            <w:shd w:val="clear" w:color="auto" w:fill="auto"/>
          </w:tcPr>
          <w:p w:rsidR="00253A22" w:rsidRPr="00ED6480" w:rsidRDefault="00FB7952">
            <w:pPr>
              <w:pStyle w:val="TableParagraph"/>
              <w:spacing w:line="275" w:lineRule="exact"/>
              <w:rPr>
                <w:rFonts w:eastAsia="Calibri"/>
                <w:sz w:val="20"/>
                <w:szCs w:val="20"/>
                <w:lang w:val="en-US"/>
              </w:rPr>
            </w:pPr>
            <w:r w:rsidRPr="00ED6480">
              <w:rPr>
                <w:rFonts w:eastAsia="Calibri"/>
                <w:sz w:val="20"/>
                <w:szCs w:val="20"/>
                <w:lang w:val="en-US"/>
              </w:rPr>
              <w:t>Дыхательные</w:t>
            </w:r>
            <w:r w:rsidR="00D21367">
              <w:rPr>
                <w:rFonts w:eastAsia="Calibri"/>
                <w:sz w:val="20"/>
                <w:szCs w:val="20"/>
              </w:rPr>
              <w:t xml:space="preserve"> </w:t>
            </w:r>
            <w:r w:rsidRPr="00ED6480">
              <w:rPr>
                <w:rFonts w:eastAsia="Calibri"/>
                <w:spacing w:val="-2"/>
                <w:sz w:val="20"/>
                <w:szCs w:val="20"/>
                <w:lang w:val="en-US"/>
              </w:rPr>
              <w:t>упражнения</w:t>
            </w:r>
          </w:p>
        </w:tc>
        <w:tc>
          <w:tcPr>
            <w:tcW w:w="3549" w:type="pct"/>
            <w:shd w:val="clear" w:color="auto" w:fill="auto"/>
          </w:tcPr>
          <w:p w:rsidR="00253A22" w:rsidRPr="00ED6480" w:rsidRDefault="00FB7952">
            <w:pPr>
              <w:pStyle w:val="TableParagraph"/>
              <w:spacing w:line="276" w:lineRule="exact"/>
              <w:ind w:left="108" w:right="89"/>
              <w:jc w:val="both"/>
              <w:rPr>
                <w:rFonts w:eastAsia="Calibri"/>
                <w:sz w:val="20"/>
                <w:szCs w:val="20"/>
              </w:rPr>
            </w:pPr>
            <w:r w:rsidRPr="00ED6480">
              <w:rPr>
                <w:rFonts w:eastAsia="Calibri"/>
                <w:sz w:val="20"/>
                <w:szCs w:val="20"/>
              </w:rPr>
              <w:t>Дыхательные упражнения могут быть полезным</w:t>
            </w:r>
            <w:r w:rsidR="00D21367">
              <w:rPr>
                <w:rFonts w:eastAsia="Calibri"/>
                <w:sz w:val="20"/>
                <w:szCs w:val="20"/>
              </w:rPr>
              <w:t xml:space="preserve"> </w:t>
            </w:r>
            <w:r w:rsidRPr="00ED6480">
              <w:rPr>
                <w:rFonts w:eastAsia="Calibri"/>
                <w:sz w:val="20"/>
                <w:szCs w:val="20"/>
              </w:rPr>
              <w:t>дополнением к фармакотерапии БА относительно симптомов и качества жизни, однако, не снижают риск обострений и не оказывают влияния на функцию легких</w:t>
            </w:r>
          </w:p>
        </w:tc>
      </w:tr>
      <w:tr w:rsidR="00253A22" w:rsidRPr="00ED6480" w:rsidTr="00D21367">
        <w:trPr>
          <w:trHeight w:val="1099"/>
        </w:trPr>
        <w:tc>
          <w:tcPr>
            <w:tcW w:w="1451" w:type="pct"/>
            <w:shd w:val="clear" w:color="auto" w:fill="auto"/>
          </w:tcPr>
          <w:p w:rsidR="00253A22" w:rsidRPr="00ED6480" w:rsidRDefault="00FB7952">
            <w:pPr>
              <w:pStyle w:val="TableParagraph"/>
              <w:tabs>
                <w:tab w:val="left" w:pos="2265"/>
              </w:tabs>
              <w:spacing w:line="276" w:lineRule="exact"/>
              <w:ind w:right="93"/>
              <w:jc w:val="both"/>
              <w:rPr>
                <w:rFonts w:eastAsia="Calibri"/>
                <w:sz w:val="20"/>
                <w:szCs w:val="20"/>
              </w:rPr>
            </w:pPr>
            <w:r w:rsidRPr="00ED6480">
              <w:rPr>
                <w:rFonts w:eastAsia="Calibri"/>
                <w:sz w:val="20"/>
                <w:szCs w:val="20"/>
              </w:rPr>
              <w:lastRenderedPageBreak/>
              <w:t xml:space="preserve">Избегать контакта с факторами загрязнения </w:t>
            </w:r>
            <w:r w:rsidRPr="00ED6480">
              <w:rPr>
                <w:rFonts w:eastAsia="Calibri"/>
                <w:spacing w:val="-2"/>
                <w:sz w:val="20"/>
                <w:szCs w:val="20"/>
              </w:rPr>
              <w:t>окружающей</w:t>
            </w:r>
            <w:r w:rsidRPr="00ED6480">
              <w:rPr>
                <w:rFonts w:eastAsia="Calibri"/>
                <w:sz w:val="20"/>
                <w:szCs w:val="20"/>
              </w:rPr>
              <w:tab/>
            </w:r>
            <w:r w:rsidRPr="00ED6480">
              <w:rPr>
                <w:rFonts w:eastAsia="Calibri"/>
                <w:spacing w:val="-4"/>
                <w:sz w:val="20"/>
                <w:szCs w:val="20"/>
              </w:rPr>
              <w:t xml:space="preserve">среды </w:t>
            </w:r>
            <w:r w:rsidRPr="00ED6480">
              <w:rPr>
                <w:rFonts w:eastAsia="Calibri"/>
                <w:sz w:val="20"/>
                <w:szCs w:val="20"/>
              </w:rPr>
              <w:t>(поллютанты) в доме.</w:t>
            </w:r>
          </w:p>
        </w:tc>
        <w:tc>
          <w:tcPr>
            <w:tcW w:w="3549" w:type="pct"/>
            <w:shd w:val="clear" w:color="auto" w:fill="auto"/>
          </w:tcPr>
          <w:p w:rsidR="00253A22" w:rsidRPr="00ED6480" w:rsidRDefault="00FB7952">
            <w:pPr>
              <w:pStyle w:val="TableParagraph"/>
              <w:spacing w:line="276" w:lineRule="exact"/>
              <w:ind w:left="108" w:right="90"/>
              <w:jc w:val="both"/>
              <w:rPr>
                <w:rFonts w:eastAsia="Calibri"/>
                <w:sz w:val="20"/>
                <w:szCs w:val="20"/>
              </w:rPr>
            </w:pPr>
            <w:r w:rsidRPr="00ED6480">
              <w:rPr>
                <w:rFonts w:eastAsia="Calibri"/>
                <w:sz w:val="20"/>
                <w:szCs w:val="20"/>
              </w:rPr>
              <w:t>Рекомендовать пациентам с БА использовать экологичные источники тепла и оборудование для приготовления пищи. ПО возможности указанные приборы должны выводить вещества, загрязняющие воздух на улицу.</w:t>
            </w:r>
          </w:p>
        </w:tc>
      </w:tr>
      <w:tr w:rsidR="00253A22" w:rsidRPr="00ED6480" w:rsidTr="00D21367">
        <w:trPr>
          <w:trHeight w:val="1375"/>
        </w:trPr>
        <w:tc>
          <w:tcPr>
            <w:tcW w:w="1451" w:type="pct"/>
            <w:shd w:val="clear" w:color="auto" w:fill="auto"/>
          </w:tcPr>
          <w:p w:rsidR="00253A22" w:rsidRPr="00ED6480" w:rsidRDefault="00FB7952">
            <w:pPr>
              <w:pStyle w:val="TableParagraph"/>
              <w:ind w:right="97"/>
              <w:jc w:val="both"/>
              <w:rPr>
                <w:rFonts w:eastAsia="Calibri"/>
                <w:sz w:val="20"/>
                <w:szCs w:val="20"/>
              </w:rPr>
            </w:pPr>
            <w:r w:rsidRPr="00ED6480">
              <w:rPr>
                <w:rFonts w:eastAsia="Calibri"/>
                <w:sz w:val="20"/>
                <w:szCs w:val="20"/>
              </w:rPr>
              <w:t xml:space="preserve">Избегать контакта с аллергенами внешней </w:t>
            </w:r>
            <w:r w:rsidRPr="00ED6480">
              <w:rPr>
                <w:rFonts w:eastAsia="Calibri"/>
                <w:spacing w:val="-4"/>
                <w:sz w:val="20"/>
                <w:szCs w:val="20"/>
              </w:rPr>
              <w:t>среды</w:t>
            </w:r>
          </w:p>
        </w:tc>
        <w:tc>
          <w:tcPr>
            <w:tcW w:w="3549" w:type="pct"/>
            <w:shd w:val="clear" w:color="auto" w:fill="auto"/>
          </w:tcPr>
          <w:p w:rsidR="00253A22" w:rsidRPr="00ED6480" w:rsidRDefault="00FB7952">
            <w:pPr>
              <w:pStyle w:val="TableParagraph"/>
              <w:spacing w:line="270" w:lineRule="atLeast"/>
              <w:ind w:left="108" w:right="93"/>
              <w:jc w:val="both"/>
              <w:rPr>
                <w:rFonts w:eastAsia="Calibri"/>
                <w:sz w:val="20"/>
                <w:szCs w:val="20"/>
                <w:lang w:val="en-US"/>
              </w:rPr>
            </w:pPr>
            <w:r w:rsidRPr="00ED6480">
              <w:rPr>
                <w:rFonts w:eastAsia="Calibri"/>
                <w:sz w:val="20"/>
                <w:szCs w:val="20"/>
              </w:rPr>
              <w:t xml:space="preserve">Для сенсибилизированных пациентов при повышенной концентрации пыльцы и плесени в к окружающей среде рекомендовано держать окна закрытыми, меньше выходить на улицу, пользоваться кондиционером. </w:t>
            </w:r>
            <w:r w:rsidRPr="00ED6480">
              <w:rPr>
                <w:rFonts w:eastAsia="Calibri"/>
                <w:sz w:val="20"/>
                <w:szCs w:val="20"/>
                <w:lang w:val="en-US"/>
              </w:rPr>
              <w:t>Это помогает снизить воздействие аллергенов.</w:t>
            </w:r>
          </w:p>
        </w:tc>
      </w:tr>
      <w:tr w:rsidR="00253A22" w:rsidRPr="00ED6480" w:rsidTr="00D21367">
        <w:trPr>
          <w:trHeight w:val="549"/>
        </w:trPr>
        <w:tc>
          <w:tcPr>
            <w:tcW w:w="1451" w:type="pct"/>
            <w:shd w:val="clear" w:color="auto" w:fill="auto"/>
          </w:tcPr>
          <w:p w:rsidR="00253A22" w:rsidRPr="00036E56" w:rsidRDefault="00FB7952" w:rsidP="00036E56">
            <w:pPr>
              <w:pStyle w:val="TableParagraph"/>
              <w:tabs>
                <w:tab w:val="left" w:pos="1130"/>
                <w:tab w:val="left" w:pos="1684"/>
              </w:tabs>
              <w:spacing w:line="276" w:lineRule="exact"/>
              <w:ind w:right="97"/>
              <w:rPr>
                <w:rFonts w:eastAsia="Calibri"/>
                <w:sz w:val="20"/>
                <w:szCs w:val="20"/>
              </w:rPr>
            </w:pPr>
            <w:r w:rsidRPr="00036E56">
              <w:rPr>
                <w:rFonts w:eastAsia="Calibri"/>
                <w:spacing w:val="-2"/>
                <w:sz w:val="20"/>
                <w:szCs w:val="20"/>
              </w:rPr>
              <w:t>Работа</w:t>
            </w:r>
            <w:r w:rsidRPr="00036E56">
              <w:rPr>
                <w:rFonts w:eastAsia="Calibri"/>
                <w:sz w:val="20"/>
                <w:szCs w:val="20"/>
              </w:rPr>
              <w:tab/>
            </w:r>
            <w:r w:rsidRPr="00036E56">
              <w:rPr>
                <w:rFonts w:eastAsia="Calibri"/>
                <w:spacing w:val="-6"/>
                <w:sz w:val="20"/>
                <w:szCs w:val="20"/>
              </w:rPr>
              <w:t>со</w:t>
            </w:r>
            <w:r w:rsidR="00036E56">
              <w:rPr>
                <w:rFonts w:eastAsia="Calibri"/>
                <w:spacing w:val="-6"/>
                <w:sz w:val="20"/>
                <w:szCs w:val="20"/>
              </w:rPr>
              <w:t xml:space="preserve"> стрессом</w:t>
            </w:r>
            <w:r w:rsidRPr="00036E56">
              <w:rPr>
                <w:rFonts w:eastAsia="Calibri"/>
                <w:sz w:val="20"/>
                <w:szCs w:val="20"/>
              </w:rPr>
              <w:tab/>
            </w:r>
          </w:p>
        </w:tc>
        <w:tc>
          <w:tcPr>
            <w:tcW w:w="3549" w:type="pct"/>
            <w:shd w:val="clear" w:color="auto" w:fill="auto"/>
          </w:tcPr>
          <w:p w:rsidR="00253A22" w:rsidRPr="00ED6480" w:rsidRDefault="00FB7952">
            <w:pPr>
              <w:pStyle w:val="TableParagraph"/>
              <w:spacing w:line="276" w:lineRule="exact"/>
              <w:ind w:left="108" w:right="61"/>
              <w:rPr>
                <w:rFonts w:eastAsia="Calibri"/>
                <w:sz w:val="20"/>
                <w:szCs w:val="20"/>
              </w:rPr>
            </w:pPr>
            <w:r w:rsidRPr="00ED6480">
              <w:rPr>
                <w:rFonts w:eastAsia="Calibri"/>
                <w:sz w:val="20"/>
                <w:szCs w:val="20"/>
              </w:rPr>
              <w:t>Рекомендовано объяснить пациенту о необходимости работы с эмоциональным стрессом, если он ухудшает течение БА</w:t>
            </w:r>
            <w:r w:rsidR="00036E56">
              <w:rPr>
                <w:rFonts w:eastAsia="Calibri"/>
                <w:sz w:val="20"/>
                <w:szCs w:val="20"/>
              </w:rPr>
              <w:t xml:space="preserve">, </w:t>
            </w:r>
            <w:r w:rsidR="00720E17">
              <w:rPr>
                <w:rFonts w:eastAsia="Calibri"/>
                <w:sz w:val="20"/>
                <w:szCs w:val="20"/>
              </w:rPr>
              <w:t xml:space="preserve">при необходимости - </w:t>
            </w:r>
            <w:r w:rsidR="00036E56">
              <w:rPr>
                <w:rFonts w:eastAsia="Calibri"/>
                <w:sz w:val="20"/>
                <w:szCs w:val="20"/>
              </w:rPr>
              <w:t>консультация психолога, психотерапевта</w:t>
            </w:r>
            <w:r w:rsidRPr="00ED6480">
              <w:rPr>
                <w:rFonts w:eastAsia="Calibri"/>
                <w:sz w:val="20"/>
                <w:szCs w:val="20"/>
              </w:rPr>
              <w:t>.</w:t>
            </w:r>
          </w:p>
        </w:tc>
      </w:tr>
    </w:tbl>
    <w:p w:rsidR="00253A22" w:rsidRPr="00ED6480" w:rsidRDefault="00253A22">
      <w:pPr>
        <w:rPr>
          <w:vanish/>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0"/>
        <w:gridCol w:w="4575"/>
      </w:tblGrid>
      <w:tr w:rsidR="00253A22" w:rsidRPr="00ED6480" w:rsidTr="00036E56">
        <w:trPr>
          <w:trHeight w:val="1919"/>
        </w:trPr>
        <w:tc>
          <w:tcPr>
            <w:tcW w:w="1451" w:type="pct"/>
            <w:shd w:val="clear" w:color="auto" w:fill="auto"/>
          </w:tcPr>
          <w:p w:rsidR="00253A22" w:rsidRPr="00ED6480" w:rsidRDefault="00FB7952">
            <w:pPr>
              <w:ind w:left="107" w:right="95"/>
              <w:jc w:val="both"/>
              <w:rPr>
                <w:rFonts w:eastAsia="Calibri"/>
                <w:sz w:val="20"/>
                <w:szCs w:val="20"/>
              </w:rPr>
            </w:pPr>
            <w:r w:rsidRPr="00ED6480">
              <w:rPr>
                <w:rFonts w:eastAsia="Calibri"/>
                <w:sz w:val="20"/>
                <w:szCs w:val="20"/>
              </w:rPr>
              <w:t>Отказ от лекарственных средств, которые могут ухудшить течение БА</w:t>
            </w:r>
          </w:p>
        </w:tc>
        <w:tc>
          <w:tcPr>
            <w:tcW w:w="3549" w:type="pct"/>
            <w:shd w:val="clear" w:color="auto" w:fill="auto"/>
          </w:tcPr>
          <w:p w:rsidR="00253A22" w:rsidRPr="00D21367" w:rsidRDefault="00FB7952" w:rsidP="00D21367">
            <w:pPr>
              <w:tabs>
                <w:tab w:val="left" w:pos="815"/>
              </w:tabs>
              <w:ind w:left="108" w:right="91"/>
              <w:jc w:val="both"/>
              <w:rPr>
                <w:rFonts w:eastAsia="Calibri"/>
                <w:sz w:val="20"/>
                <w:szCs w:val="20"/>
              </w:rPr>
            </w:pPr>
            <w:r w:rsidRPr="00ED6480">
              <w:rPr>
                <w:rFonts w:eastAsia="Calibri"/>
                <w:sz w:val="20"/>
                <w:szCs w:val="20"/>
              </w:rPr>
              <w:t xml:space="preserve">Рекомендовано перед назначением НПВП уточнить у пациента наличие диагноза БА. </w:t>
            </w:r>
            <w:r w:rsidRPr="00D21367">
              <w:rPr>
                <w:rFonts w:eastAsia="Calibri"/>
                <w:sz w:val="20"/>
                <w:szCs w:val="20"/>
              </w:rPr>
              <w:t>Советуйте пациентам прекратить их применение, если БА обостряется.</w:t>
            </w:r>
          </w:p>
          <w:p w:rsidR="00253A22" w:rsidRPr="00ED6480" w:rsidRDefault="00FB7952" w:rsidP="00D21367">
            <w:pPr>
              <w:tabs>
                <w:tab w:val="left" w:pos="815"/>
              </w:tabs>
              <w:ind w:left="108" w:right="97"/>
              <w:jc w:val="both"/>
              <w:rPr>
                <w:rFonts w:eastAsia="Calibri"/>
                <w:sz w:val="20"/>
                <w:szCs w:val="20"/>
              </w:rPr>
            </w:pPr>
            <w:r w:rsidRPr="00ED6480">
              <w:rPr>
                <w:rFonts w:eastAsia="Calibri"/>
                <w:sz w:val="20"/>
                <w:szCs w:val="20"/>
              </w:rPr>
              <w:t>Рекомендовано уточнять у пациентов с БА о сопутствующей терапии.</w:t>
            </w:r>
          </w:p>
          <w:p w:rsidR="00253A22" w:rsidRPr="00ED6480" w:rsidRDefault="00FB7952" w:rsidP="00036E56">
            <w:pPr>
              <w:tabs>
                <w:tab w:val="left" w:pos="815"/>
              </w:tabs>
              <w:spacing w:line="270" w:lineRule="atLeast"/>
              <w:ind w:left="108" w:right="91"/>
              <w:jc w:val="both"/>
              <w:rPr>
                <w:rFonts w:eastAsia="Calibri"/>
                <w:sz w:val="20"/>
                <w:szCs w:val="20"/>
              </w:rPr>
            </w:pPr>
            <w:r w:rsidRPr="00ED6480">
              <w:rPr>
                <w:rFonts w:eastAsia="Calibri"/>
                <w:sz w:val="20"/>
                <w:szCs w:val="20"/>
              </w:rPr>
              <w:t>Ацетилсалициловая кислота и другие нестероидные противовоспалительные</w:t>
            </w:r>
            <w:r w:rsidR="00036E56">
              <w:rPr>
                <w:rFonts w:eastAsia="Calibri"/>
                <w:sz w:val="20"/>
                <w:szCs w:val="20"/>
              </w:rPr>
              <w:t xml:space="preserve"> </w:t>
            </w:r>
            <w:r w:rsidRPr="00ED6480">
              <w:rPr>
                <w:rFonts w:eastAsia="Calibri"/>
                <w:spacing w:val="-2"/>
                <w:sz w:val="20"/>
                <w:szCs w:val="20"/>
              </w:rPr>
              <w:t>препараты</w:t>
            </w:r>
          </w:p>
        </w:tc>
      </w:tr>
    </w:tbl>
    <w:p w:rsidR="00253A22" w:rsidRPr="00ED6480" w:rsidRDefault="00253A22">
      <w:pPr>
        <w:rPr>
          <w:vanish/>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0"/>
        <w:gridCol w:w="4575"/>
      </w:tblGrid>
      <w:tr w:rsidR="00253A22" w:rsidRPr="00ED6480" w:rsidTr="004C6E2E">
        <w:trPr>
          <w:trHeight w:val="1104"/>
        </w:trPr>
        <w:tc>
          <w:tcPr>
            <w:tcW w:w="1451" w:type="pct"/>
            <w:shd w:val="clear" w:color="auto" w:fill="auto"/>
          </w:tcPr>
          <w:p w:rsidR="00253A22" w:rsidRPr="00036E56" w:rsidRDefault="00FB7952">
            <w:pPr>
              <w:ind w:left="107" w:right="372"/>
              <w:rPr>
                <w:rFonts w:eastAsia="Calibri"/>
                <w:sz w:val="20"/>
                <w:szCs w:val="20"/>
              </w:rPr>
            </w:pPr>
            <w:r w:rsidRPr="00ED6480">
              <w:rPr>
                <w:rFonts w:eastAsia="Calibri"/>
                <w:sz w:val="20"/>
                <w:szCs w:val="20"/>
                <w:lang w:val="en-US"/>
              </w:rPr>
              <w:t>Устранение</w:t>
            </w:r>
            <w:r w:rsidR="00036E56">
              <w:rPr>
                <w:rFonts w:eastAsia="Calibri"/>
                <w:sz w:val="20"/>
                <w:szCs w:val="20"/>
              </w:rPr>
              <w:t xml:space="preserve"> </w:t>
            </w:r>
            <w:r w:rsidRPr="00ED6480">
              <w:rPr>
                <w:rFonts w:eastAsia="Calibri"/>
                <w:sz w:val="20"/>
                <w:szCs w:val="20"/>
                <w:lang w:val="en-US"/>
              </w:rPr>
              <w:t xml:space="preserve">социальных </w:t>
            </w:r>
            <w:r w:rsidRPr="00ED6480">
              <w:rPr>
                <w:rFonts w:eastAsia="Calibri"/>
                <w:spacing w:val="-2"/>
                <w:sz w:val="20"/>
                <w:szCs w:val="20"/>
                <w:lang w:val="en-US"/>
              </w:rPr>
              <w:t>риск</w:t>
            </w:r>
            <w:r w:rsidR="00036E56">
              <w:rPr>
                <w:rFonts w:eastAsia="Calibri"/>
                <w:spacing w:val="-2"/>
                <w:sz w:val="20"/>
                <w:szCs w:val="20"/>
              </w:rPr>
              <w:t>ов</w:t>
            </w:r>
          </w:p>
        </w:tc>
        <w:tc>
          <w:tcPr>
            <w:tcW w:w="3549" w:type="pct"/>
            <w:shd w:val="clear" w:color="auto" w:fill="auto"/>
          </w:tcPr>
          <w:p w:rsidR="00253A22" w:rsidRPr="00ED6480" w:rsidRDefault="00FB7952">
            <w:pPr>
              <w:spacing w:line="276" w:lineRule="exact"/>
              <w:ind w:left="108" w:right="91"/>
              <w:jc w:val="both"/>
              <w:rPr>
                <w:rFonts w:eastAsia="Calibri"/>
                <w:sz w:val="20"/>
                <w:szCs w:val="20"/>
              </w:rPr>
            </w:pPr>
            <w:r w:rsidRPr="00ED6480">
              <w:rPr>
                <w:rFonts w:eastAsia="Calibri"/>
                <w:sz w:val="20"/>
                <w:szCs w:val="20"/>
              </w:rPr>
              <w:t>Исследованиями подтверждено, что комплексные меры по устранению социальных рисков могут помочь снизить у пациентов детского возраста потребность в обращениях за неотложной помощью и госпитализация</w:t>
            </w:r>
            <w:r w:rsidR="00720E17">
              <w:rPr>
                <w:rFonts w:eastAsia="Calibri"/>
                <w:sz w:val="20"/>
                <w:szCs w:val="20"/>
              </w:rPr>
              <w:t>ми.</w:t>
            </w:r>
          </w:p>
        </w:tc>
      </w:tr>
      <w:tr w:rsidR="00253A22" w:rsidRPr="00ED6480" w:rsidTr="004C6E2E">
        <w:trPr>
          <w:trHeight w:val="1967"/>
        </w:trPr>
        <w:tc>
          <w:tcPr>
            <w:tcW w:w="1451" w:type="pct"/>
            <w:shd w:val="clear" w:color="auto" w:fill="auto"/>
          </w:tcPr>
          <w:p w:rsidR="00253A22" w:rsidRPr="00ED6480" w:rsidRDefault="00FB7952">
            <w:pPr>
              <w:tabs>
                <w:tab w:val="left" w:pos="2265"/>
              </w:tabs>
              <w:ind w:left="107" w:right="93"/>
              <w:jc w:val="both"/>
              <w:rPr>
                <w:rFonts w:eastAsia="Calibri"/>
                <w:sz w:val="20"/>
                <w:szCs w:val="20"/>
              </w:rPr>
            </w:pPr>
            <w:r w:rsidRPr="00ED6480">
              <w:rPr>
                <w:rFonts w:eastAsia="Calibri"/>
                <w:sz w:val="20"/>
                <w:szCs w:val="20"/>
              </w:rPr>
              <w:lastRenderedPageBreak/>
              <w:t xml:space="preserve">Избегать контакта с факторами загрязнения </w:t>
            </w:r>
            <w:r w:rsidRPr="00ED6480">
              <w:rPr>
                <w:rFonts w:eastAsia="Calibri"/>
                <w:spacing w:val="-2"/>
                <w:sz w:val="20"/>
                <w:szCs w:val="20"/>
              </w:rPr>
              <w:t>окружающей</w:t>
            </w:r>
            <w:r w:rsidRPr="00ED6480">
              <w:rPr>
                <w:rFonts w:eastAsia="Calibri"/>
                <w:sz w:val="20"/>
                <w:szCs w:val="20"/>
              </w:rPr>
              <w:tab/>
            </w:r>
            <w:r w:rsidRPr="00ED6480">
              <w:rPr>
                <w:rFonts w:eastAsia="Calibri"/>
                <w:spacing w:val="-4"/>
                <w:sz w:val="20"/>
                <w:szCs w:val="20"/>
              </w:rPr>
              <w:t xml:space="preserve">среды </w:t>
            </w:r>
            <w:r w:rsidRPr="00ED6480">
              <w:rPr>
                <w:rFonts w:eastAsia="Calibri"/>
                <w:sz w:val="20"/>
                <w:szCs w:val="20"/>
              </w:rPr>
              <w:t>(поллютанты) на улице/ илипогодными</w:t>
            </w:r>
            <w:r w:rsidRPr="00ED6480">
              <w:rPr>
                <w:rFonts w:eastAsia="Calibri"/>
                <w:spacing w:val="-2"/>
                <w:sz w:val="20"/>
                <w:szCs w:val="20"/>
              </w:rPr>
              <w:t>факторами</w:t>
            </w:r>
          </w:p>
        </w:tc>
        <w:tc>
          <w:tcPr>
            <w:tcW w:w="3549" w:type="pct"/>
            <w:shd w:val="clear" w:color="auto" w:fill="auto"/>
          </w:tcPr>
          <w:p w:rsidR="00253A22" w:rsidRPr="00ED6480" w:rsidRDefault="00FB7952" w:rsidP="00036E56">
            <w:pPr>
              <w:tabs>
                <w:tab w:val="left" w:pos="815"/>
              </w:tabs>
              <w:ind w:left="108" w:right="93"/>
              <w:jc w:val="both"/>
              <w:rPr>
                <w:rFonts w:eastAsia="Calibri"/>
                <w:sz w:val="20"/>
                <w:szCs w:val="20"/>
              </w:rPr>
            </w:pPr>
            <w:r w:rsidRPr="00ED6480">
              <w:rPr>
                <w:rFonts w:eastAsia="Calibri"/>
                <w:sz w:val="20"/>
                <w:szCs w:val="20"/>
              </w:rPr>
              <w:t>При неблагоприятных условиях окружающей среды (очень холодная погода или высокая загрязненность воздуха) рекомендуется по возможности оставаться в помещении с контролируемым климатом и избегать повышенной физической активности на открытом воздухе.</w:t>
            </w:r>
          </w:p>
          <w:p w:rsidR="00253A22" w:rsidRPr="00ED6480" w:rsidRDefault="00FB7952" w:rsidP="00036E56">
            <w:pPr>
              <w:tabs>
                <w:tab w:val="left" w:pos="815"/>
              </w:tabs>
              <w:spacing w:line="276" w:lineRule="exact"/>
              <w:ind w:left="108" w:right="95"/>
              <w:jc w:val="both"/>
              <w:rPr>
                <w:rFonts w:eastAsia="Calibri"/>
                <w:sz w:val="20"/>
                <w:szCs w:val="20"/>
              </w:rPr>
            </w:pPr>
            <w:r w:rsidRPr="00ED6480">
              <w:rPr>
                <w:rFonts w:eastAsia="Calibri"/>
                <w:sz w:val="20"/>
                <w:szCs w:val="20"/>
              </w:rPr>
              <w:t>Избегать пребывание в загрязненной окружающей среде во время ОРВИ.</w:t>
            </w:r>
          </w:p>
        </w:tc>
      </w:tr>
      <w:tr w:rsidR="00253A22" w:rsidRPr="00ED6480" w:rsidTr="004C6E2E">
        <w:trPr>
          <w:trHeight w:val="3314"/>
        </w:trPr>
        <w:tc>
          <w:tcPr>
            <w:tcW w:w="1451" w:type="pct"/>
            <w:shd w:val="clear" w:color="auto" w:fill="auto"/>
          </w:tcPr>
          <w:p w:rsidR="00253A22" w:rsidRPr="00ED6480" w:rsidRDefault="00FB7952">
            <w:pPr>
              <w:tabs>
                <w:tab w:val="left" w:pos="1938"/>
                <w:tab w:val="left" w:pos="2752"/>
              </w:tabs>
              <w:ind w:left="107" w:right="97"/>
              <w:jc w:val="both"/>
              <w:rPr>
                <w:rFonts w:eastAsia="Calibri"/>
                <w:sz w:val="20"/>
                <w:szCs w:val="20"/>
              </w:rPr>
            </w:pPr>
            <w:r w:rsidRPr="00ED6480">
              <w:rPr>
                <w:rFonts w:eastAsia="Calibri"/>
                <w:spacing w:val="-2"/>
                <w:sz w:val="20"/>
                <w:szCs w:val="20"/>
              </w:rPr>
              <w:t>Избегать</w:t>
            </w:r>
            <w:r w:rsidRPr="00ED6480">
              <w:rPr>
                <w:rFonts w:eastAsia="Calibri"/>
                <w:sz w:val="20"/>
                <w:szCs w:val="20"/>
              </w:rPr>
              <w:tab/>
            </w:r>
            <w:r w:rsidRPr="00ED6480">
              <w:rPr>
                <w:rFonts w:eastAsia="Calibri"/>
                <w:spacing w:val="-2"/>
                <w:sz w:val="20"/>
                <w:szCs w:val="20"/>
              </w:rPr>
              <w:t xml:space="preserve">пищевых </w:t>
            </w:r>
            <w:r w:rsidRPr="00ED6480">
              <w:rPr>
                <w:rFonts w:eastAsia="Calibri"/>
                <w:sz w:val="20"/>
                <w:szCs w:val="20"/>
              </w:rPr>
              <w:t xml:space="preserve">продуктов при пищевой </w:t>
            </w:r>
            <w:r w:rsidRPr="00ED6480">
              <w:rPr>
                <w:rFonts w:eastAsia="Calibri"/>
                <w:spacing w:val="-2"/>
                <w:sz w:val="20"/>
                <w:szCs w:val="20"/>
              </w:rPr>
              <w:t xml:space="preserve">сенсибилизации </w:t>
            </w:r>
            <w:r w:rsidRPr="00ED6480">
              <w:rPr>
                <w:rFonts w:eastAsia="Calibri"/>
                <w:spacing w:val="-10"/>
                <w:sz w:val="20"/>
                <w:szCs w:val="20"/>
              </w:rPr>
              <w:t xml:space="preserve">и </w:t>
            </w:r>
            <w:r w:rsidRPr="00ED6480">
              <w:rPr>
                <w:rFonts w:eastAsia="Calibri"/>
                <w:spacing w:val="-2"/>
                <w:sz w:val="20"/>
                <w:szCs w:val="20"/>
              </w:rPr>
              <w:t>аллергии</w:t>
            </w:r>
          </w:p>
        </w:tc>
        <w:tc>
          <w:tcPr>
            <w:tcW w:w="3549" w:type="pct"/>
            <w:shd w:val="clear" w:color="auto" w:fill="auto"/>
          </w:tcPr>
          <w:p w:rsidR="00253A22" w:rsidRPr="00ED6480" w:rsidRDefault="00FB7952" w:rsidP="00036E56">
            <w:pPr>
              <w:tabs>
                <w:tab w:val="left" w:pos="815"/>
              </w:tabs>
              <w:ind w:left="108" w:right="91"/>
              <w:jc w:val="both"/>
              <w:rPr>
                <w:rFonts w:eastAsia="Calibri"/>
                <w:sz w:val="20"/>
                <w:szCs w:val="20"/>
              </w:rPr>
            </w:pPr>
            <w:r w:rsidRPr="00ED6480">
              <w:rPr>
                <w:rFonts w:eastAsia="Calibri"/>
                <w:sz w:val="20"/>
                <w:szCs w:val="20"/>
              </w:rPr>
              <w:t>Отказ от пищи не рекомендуется, если только не доказана аллергия или сенсибилизация к пищевым химическим компонентам с помощью оральных провокационных проб.</w:t>
            </w:r>
          </w:p>
          <w:p w:rsidR="00253A22" w:rsidRPr="00ED6480" w:rsidRDefault="00FB7952" w:rsidP="00036E56">
            <w:pPr>
              <w:tabs>
                <w:tab w:val="left" w:pos="815"/>
              </w:tabs>
              <w:ind w:left="108" w:right="92"/>
              <w:jc w:val="both"/>
              <w:rPr>
                <w:rFonts w:eastAsia="Calibri"/>
                <w:sz w:val="20"/>
                <w:szCs w:val="20"/>
              </w:rPr>
            </w:pPr>
            <w:r w:rsidRPr="00ED6480">
              <w:rPr>
                <w:rFonts w:eastAsia="Calibri"/>
                <w:sz w:val="20"/>
                <w:szCs w:val="20"/>
              </w:rPr>
              <w:t>Для пациентов с подтвержденной пищевой аллергией отказ от пищевых аллергенов может уменьшить количество обострений БА</w:t>
            </w:r>
          </w:p>
          <w:p w:rsidR="00253A22" w:rsidRPr="00ED6480" w:rsidRDefault="00FB7952" w:rsidP="00036E56">
            <w:pPr>
              <w:tabs>
                <w:tab w:val="left" w:pos="815"/>
              </w:tabs>
              <w:ind w:left="108" w:right="89"/>
              <w:jc w:val="both"/>
              <w:rPr>
                <w:rFonts w:eastAsia="Calibri"/>
                <w:sz w:val="20"/>
                <w:szCs w:val="20"/>
              </w:rPr>
            </w:pPr>
            <w:r w:rsidRPr="00ED6480">
              <w:rPr>
                <w:rFonts w:eastAsia="Calibri"/>
                <w:sz w:val="20"/>
                <w:szCs w:val="20"/>
              </w:rPr>
              <w:t>При подтвержденной сенсибилизации к пищевым химическим компонентам, полный отказ от них обычно не требуется, так как</w:t>
            </w:r>
          </w:p>
          <w:p w:rsidR="00253A22" w:rsidRPr="00ED6480" w:rsidRDefault="00FB7952" w:rsidP="00036E56">
            <w:pPr>
              <w:tabs>
                <w:tab w:val="left" w:pos="815"/>
              </w:tabs>
              <w:spacing w:line="270" w:lineRule="atLeast"/>
              <w:ind w:left="108" w:right="94"/>
              <w:jc w:val="both"/>
              <w:rPr>
                <w:rFonts w:eastAsia="Calibri"/>
                <w:sz w:val="20"/>
                <w:szCs w:val="20"/>
              </w:rPr>
            </w:pPr>
            <w:r w:rsidRPr="00ED6480">
              <w:rPr>
                <w:rFonts w:eastAsia="Calibri"/>
                <w:sz w:val="20"/>
                <w:szCs w:val="20"/>
              </w:rPr>
              <w:t>чувствительность часто снижается при улучшении контроля над БА.</w:t>
            </w:r>
          </w:p>
        </w:tc>
      </w:tr>
    </w:tbl>
    <w:p w:rsidR="00036E56" w:rsidRDefault="00036E56" w:rsidP="00036E56">
      <w:pPr>
        <w:widowControl/>
        <w:autoSpaceDE/>
        <w:autoSpaceDN/>
        <w:rPr>
          <w:b/>
          <w:bCs/>
          <w:sz w:val="20"/>
          <w:szCs w:val="20"/>
        </w:rPr>
      </w:pPr>
    </w:p>
    <w:p w:rsidR="00253A22" w:rsidRPr="00771BEB" w:rsidRDefault="00036E56" w:rsidP="00036E56">
      <w:pPr>
        <w:widowControl/>
        <w:autoSpaceDE/>
        <w:autoSpaceDN/>
        <w:rPr>
          <w:b/>
          <w:bCs/>
          <w:sz w:val="20"/>
          <w:szCs w:val="20"/>
        </w:rPr>
      </w:pPr>
      <w:r w:rsidRPr="00771BEB">
        <w:rPr>
          <w:b/>
          <w:sz w:val="20"/>
          <w:szCs w:val="20"/>
        </w:rPr>
        <w:t xml:space="preserve">Памятка </w:t>
      </w:r>
      <w:r w:rsidR="00FB7952" w:rsidRPr="00771BEB">
        <w:rPr>
          <w:b/>
          <w:sz w:val="20"/>
          <w:szCs w:val="20"/>
        </w:rPr>
        <w:t>для пациента:</w:t>
      </w:r>
    </w:p>
    <w:p w:rsidR="00253A22" w:rsidRPr="00771BEB" w:rsidRDefault="00FB7952" w:rsidP="00901ABE">
      <w:pPr>
        <w:pStyle w:val="af"/>
        <w:numPr>
          <w:ilvl w:val="0"/>
          <w:numId w:val="8"/>
        </w:numPr>
        <w:ind w:left="0" w:firstLine="709"/>
        <w:jc w:val="both"/>
        <w:rPr>
          <w:b/>
          <w:bCs/>
          <w:sz w:val="20"/>
          <w:szCs w:val="20"/>
        </w:rPr>
      </w:pPr>
      <w:r w:rsidRPr="00771BEB">
        <w:rPr>
          <w:sz w:val="20"/>
          <w:szCs w:val="20"/>
        </w:rPr>
        <w:t>Отказ от курения</w:t>
      </w:r>
    </w:p>
    <w:p w:rsidR="00253A22" w:rsidRPr="00771BEB" w:rsidRDefault="00FB7952" w:rsidP="00901ABE">
      <w:pPr>
        <w:pStyle w:val="af"/>
        <w:numPr>
          <w:ilvl w:val="0"/>
          <w:numId w:val="8"/>
        </w:numPr>
        <w:ind w:left="0" w:firstLine="709"/>
        <w:jc w:val="both"/>
        <w:rPr>
          <w:b/>
          <w:bCs/>
          <w:sz w:val="20"/>
          <w:szCs w:val="20"/>
        </w:rPr>
      </w:pPr>
      <w:r w:rsidRPr="00771BEB">
        <w:rPr>
          <w:sz w:val="20"/>
          <w:szCs w:val="20"/>
        </w:rPr>
        <w:t>Здоровый образ жизни</w:t>
      </w:r>
    </w:p>
    <w:p w:rsidR="00253A22" w:rsidRPr="00771BEB" w:rsidRDefault="00FB7952" w:rsidP="00901ABE">
      <w:pPr>
        <w:pStyle w:val="af"/>
        <w:numPr>
          <w:ilvl w:val="0"/>
          <w:numId w:val="8"/>
        </w:numPr>
        <w:ind w:left="0" w:firstLine="709"/>
        <w:jc w:val="both"/>
        <w:rPr>
          <w:b/>
          <w:bCs/>
          <w:sz w:val="20"/>
          <w:szCs w:val="20"/>
        </w:rPr>
      </w:pPr>
      <w:r w:rsidRPr="00771BEB">
        <w:rPr>
          <w:sz w:val="20"/>
          <w:szCs w:val="20"/>
        </w:rPr>
        <w:t>Профилактика ОРЗ</w:t>
      </w:r>
    </w:p>
    <w:p w:rsidR="00253A22" w:rsidRPr="00771BEB" w:rsidRDefault="00FB7952" w:rsidP="00901ABE">
      <w:pPr>
        <w:pStyle w:val="af"/>
        <w:numPr>
          <w:ilvl w:val="0"/>
          <w:numId w:val="8"/>
        </w:numPr>
        <w:ind w:left="0" w:firstLine="709"/>
        <w:jc w:val="both"/>
        <w:rPr>
          <w:sz w:val="20"/>
          <w:szCs w:val="20"/>
        </w:rPr>
      </w:pPr>
      <w:r w:rsidRPr="00771BEB">
        <w:rPr>
          <w:sz w:val="20"/>
          <w:szCs w:val="20"/>
        </w:rPr>
        <w:t>Контроль массы тела и борьба с ожирением</w:t>
      </w:r>
    </w:p>
    <w:p w:rsidR="00253A22" w:rsidRPr="00771BEB" w:rsidRDefault="00FB7952" w:rsidP="00901ABE">
      <w:pPr>
        <w:pStyle w:val="af"/>
        <w:numPr>
          <w:ilvl w:val="0"/>
          <w:numId w:val="8"/>
        </w:numPr>
        <w:ind w:left="0" w:firstLine="709"/>
        <w:jc w:val="both"/>
        <w:rPr>
          <w:sz w:val="20"/>
          <w:szCs w:val="20"/>
        </w:rPr>
      </w:pPr>
      <w:r w:rsidRPr="00771BEB">
        <w:rPr>
          <w:sz w:val="20"/>
          <w:szCs w:val="20"/>
        </w:rPr>
        <w:t>Гипоаллергенная диета (при наличии пищевой аллергии)</w:t>
      </w:r>
    </w:p>
    <w:p w:rsidR="00253A22" w:rsidRPr="00771BEB" w:rsidRDefault="00FB7952" w:rsidP="00901ABE">
      <w:pPr>
        <w:pStyle w:val="af"/>
        <w:numPr>
          <w:ilvl w:val="0"/>
          <w:numId w:val="8"/>
        </w:numPr>
        <w:ind w:left="0" w:firstLine="709"/>
        <w:jc w:val="both"/>
        <w:rPr>
          <w:sz w:val="20"/>
          <w:szCs w:val="20"/>
        </w:rPr>
      </w:pPr>
      <w:r w:rsidRPr="00771BEB">
        <w:rPr>
          <w:sz w:val="20"/>
          <w:szCs w:val="20"/>
        </w:rPr>
        <w:t>Гипоаллергенный быт</w:t>
      </w:r>
    </w:p>
    <w:p w:rsidR="00253A22" w:rsidRPr="00771BEB" w:rsidRDefault="00FB7952" w:rsidP="00901ABE">
      <w:pPr>
        <w:pStyle w:val="af"/>
        <w:numPr>
          <w:ilvl w:val="0"/>
          <w:numId w:val="9"/>
        </w:numPr>
        <w:ind w:left="0" w:firstLine="709"/>
        <w:rPr>
          <w:sz w:val="20"/>
          <w:szCs w:val="20"/>
        </w:rPr>
      </w:pPr>
      <w:r w:rsidRPr="00771BEB">
        <w:rPr>
          <w:sz w:val="20"/>
          <w:szCs w:val="20"/>
        </w:rPr>
        <w:t>Освободить квартиру от вещей. на которые с легкостью и в больших объемах оседает пыль. К таким вещам относятся: ковры, мягкие игрушки, портьеры, старые (прочитанные) книги, журналы и т.д. Следует отметить, что размещение в квартире шкур животных строго запрещено.</w:t>
      </w:r>
    </w:p>
    <w:p w:rsidR="00253A22" w:rsidRPr="00771BEB" w:rsidRDefault="00FB7952" w:rsidP="00901ABE">
      <w:pPr>
        <w:pStyle w:val="af"/>
        <w:numPr>
          <w:ilvl w:val="0"/>
          <w:numId w:val="9"/>
        </w:numPr>
        <w:ind w:left="0" w:firstLine="709"/>
        <w:rPr>
          <w:sz w:val="20"/>
          <w:szCs w:val="20"/>
        </w:rPr>
      </w:pPr>
      <w:r w:rsidRPr="00771BEB">
        <w:rPr>
          <w:sz w:val="20"/>
          <w:szCs w:val="20"/>
        </w:rPr>
        <w:t>Влажная Уборка в квартире (доме. офисе) должна быть ежедневной.</w:t>
      </w:r>
    </w:p>
    <w:p w:rsidR="00253A22" w:rsidRPr="00771BEB" w:rsidRDefault="00FB7952" w:rsidP="00901ABE">
      <w:pPr>
        <w:pStyle w:val="af"/>
        <w:numPr>
          <w:ilvl w:val="0"/>
          <w:numId w:val="9"/>
        </w:numPr>
        <w:ind w:left="0" w:firstLine="709"/>
        <w:rPr>
          <w:sz w:val="20"/>
          <w:szCs w:val="20"/>
        </w:rPr>
      </w:pPr>
      <w:r w:rsidRPr="00771BEB">
        <w:rPr>
          <w:sz w:val="20"/>
          <w:szCs w:val="20"/>
        </w:rPr>
        <w:t xml:space="preserve">Вещи с большой концентрацией пыли (постельное бельё, книги, не сезонную одежду) следует хранить только в закрытых </w:t>
      </w:r>
      <w:r w:rsidRPr="00771BEB">
        <w:rPr>
          <w:sz w:val="20"/>
          <w:szCs w:val="20"/>
        </w:rPr>
        <w:lastRenderedPageBreak/>
        <w:t>отделениях шкафа.</w:t>
      </w:r>
    </w:p>
    <w:p w:rsidR="00253A22" w:rsidRPr="00771BEB" w:rsidRDefault="00FB7952" w:rsidP="00901ABE">
      <w:pPr>
        <w:pStyle w:val="af"/>
        <w:numPr>
          <w:ilvl w:val="0"/>
          <w:numId w:val="9"/>
        </w:numPr>
        <w:ind w:left="0" w:firstLine="709"/>
        <w:rPr>
          <w:sz w:val="20"/>
          <w:szCs w:val="20"/>
        </w:rPr>
      </w:pPr>
      <w:r w:rsidRPr="00771BEB">
        <w:rPr>
          <w:sz w:val="20"/>
          <w:szCs w:val="20"/>
        </w:rPr>
        <w:t>Целесообразно и эффективно использование воздуухоочистителя. Воздухоочиститель должен использоваться круглосуточно (особенно в период цветения).</w:t>
      </w:r>
    </w:p>
    <w:p w:rsidR="00253A22" w:rsidRPr="00771BEB" w:rsidRDefault="00FB7952" w:rsidP="00901ABE">
      <w:pPr>
        <w:pStyle w:val="af"/>
        <w:numPr>
          <w:ilvl w:val="0"/>
          <w:numId w:val="9"/>
        </w:numPr>
        <w:ind w:left="0" w:firstLine="709"/>
        <w:rPr>
          <w:sz w:val="20"/>
          <w:szCs w:val="20"/>
        </w:rPr>
      </w:pPr>
      <w:r w:rsidRPr="00771BEB">
        <w:rPr>
          <w:sz w:val="20"/>
          <w:szCs w:val="20"/>
        </w:rPr>
        <w:t>Обеспечивайте спальню свежим воздухом во время сна. В дневное время проветривайте помещение по мере необходимости.</w:t>
      </w:r>
    </w:p>
    <w:p w:rsidR="00253A22" w:rsidRPr="00771BEB" w:rsidRDefault="00FB7952" w:rsidP="00901ABE">
      <w:pPr>
        <w:pStyle w:val="af"/>
        <w:numPr>
          <w:ilvl w:val="0"/>
          <w:numId w:val="9"/>
        </w:numPr>
        <w:ind w:left="0" w:firstLine="709"/>
        <w:rPr>
          <w:sz w:val="20"/>
          <w:szCs w:val="20"/>
        </w:rPr>
      </w:pPr>
      <w:r w:rsidRPr="00771BEB">
        <w:rPr>
          <w:sz w:val="20"/>
          <w:szCs w:val="20"/>
        </w:rPr>
        <w:t>Поддерживайте оптимальный уровень влажности (около 60%) в помещении. При необходимости пользуйтесь увлажнителями воздуха.</w:t>
      </w:r>
    </w:p>
    <w:p w:rsidR="00253A22" w:rsidRPr="00771BEB" w:rsidRDefault="00FB7952" w:rsidP="00901ABE">
      <w:pPr>
        <w:pStyle w:val="af"/>
        <w:numPr>
          <w:ilvl w:val="0"/>
          <w:numId w:val="9"/>
        </w:numPr>
        <w:ind w:left="0" w:firstLine="709"/>
        <w:rPr>
          <w:sz w:val="20"/>
          <w:szCs w:val="20"/>
        </w:rPr>
      </w:pPr>
      <w:r w:rsidRPr="00771BEB">
        <w:rPr>
          <w:sz w:val="20"/>
          <w:szCs w:val="20"/>
        </w:rPr>
        <w:t>Сведите к минимуму количество комнатных растений. Одним из самых благоприятных мест для размножения плесневых грибов является земля в горшках комнатных растений.</w:t>
      </w:r>
    </w:p>
    <w:p w:rsidR="00253A22" w:rsidRPr="00771BEB" w:rsidRDefault="00FB7952" w:rsidP="00901ABE">
      <w:pPr>
        <w:pStyle w:val="af"/>
        <w:numPr>
          <w:ilvl w:val="0"/>
          <w:numId w:val="9"/>
        </w:numPr>
        <w:ind w:left="0" w:firstLine="709"/>
        <w:rPr>
          <w:sz w:val="20"/>
          <w:szCs w:val="20"/>
        </w:rPr>
      </w:pPr>
      <w:r w:rsidRPr="00771BEB">
        <w:rPr>
          <w:sz w:val="20"/>
          <w:szCs w:val="20"/>
        </w:rPr>
        <w:t>Уделите особое внимание уборке ванных комнат и туалетов. Рекомендуется проводить обработку поверхностей специальными средствами, которые предотвращают рост плесневых грибов и/или уничтожают их колонии. Обратите внимание на безопасность. экологичность и гипоаллергенность используемых средств!</w:t>
      </w:r>
    </w:p>
    <w:p w:rsidR="00253A22" w:rsidRPr="00771BEB" w:rsidRDefault="00FB7952" w:rsidP="00901ABE">
      <w:pPr>
        <w:pStyle w:val="af"/>
        <w:numPr>
          <w:ilvl w:val="0"/>
          <w:numId w:val="9"/>
        </w:numPr>
        <w:ind w:left="0" w:firstLine="709"/>
        <w:rPr>
          <w:sz w:val="20"/>
          <w:szCs w:val="20"/>
        </w:rPr>
      </w:pPr>
      <w:r w:rsidRPr="00771BEB">
        <w:rPr>
          <w:sz w:val="20"/>
          <w:szCs w:val="20"/>
        </w:rPr>
        <w:t>Исключайте появление сырости в помещении. Основные места появления пятен сырости - угловые стены и потолок, квартиры над подвалами, угловые квартиры.</w:t>
      </w:r>
    </w:p>
    <w:p w:rsidR="00253A22" w:rsidRPr="00771BEB" w:rsidRDefault="00FB7952" w:rsidP="00901ABE">
      <w:pPr>
        <w:pStyle w:val="af"/>
        <w:numPr>
          <w:ilvl w:val="0"/>
          <w:numId w:val="9"/>
        </w:numPr>
        <w:ind w:left="0" w:firstLine="709"/>
        <w:rPr>
          <w:sz w:val="20"/>
          <w:szCs w:val="20"/>
        </w:rPr>
      </w:pPr>
      <w:r w:rsidRPr="00771BEB">
        <w:rPr>
          <w:sz w:val="20"/>
          <w:szCs w:val="20"/>
        </w:rPr>
        <w:t>Постельное белье, одеяла, подушки, матрасы обязательно должны соответствовать требованиям гипоаллергенности. Используйте только специальные постельные принадлежности. разработанные производителями непосредственно для аллергиков, астматиков и людей с чувствительной кожей.</w:t>
      </w:r>
    </w:p>
    <w:p w:rsidR="00253A22" w:rsidRPr="00771BEB" w:rsidRDefault="00FB7952" w:rsidP="00901ABE">
      <w:pPr>
        <w:pStyle w:val="af"/>
        <w:numPr>
          <w:ilvl w:val="0"/>
          <w:numId w:val="9"/>
        </w:numPr>
        <w:ind w:left="0" w:firstLine="709"/>
        <w:rPr>
          <w:sz w:val="20"/>
          <w:szCs w:val="20"/>
        </w:rPr>
      </w:pPr>
      <w:r w:rsidRPr="00771BEB">
        <w:rPr>
          <w:sz w:val="20"/>
          <w:szCs w:val="20"/>
        </w:rPr>
        <w:t>Не существует гипоаллергенных, неаллергенных и безопасных для аллергика домашних животных! Помните, что интенсивность проявления аллергии не зависит ни от длины шерсти, ни от породы (вида) домашнего питомца. Не держите рядом с собой (дома, в офисе, квартире) животных!</w:t>
      </w:r>
    </w:p>
    <w:p w:rsidR="00253A22" w:rsidRPr="00771BEB" w:rsidRDefault="00FB7952" w:rsidP="00901ABE">
      <w:pPr>
        <w:pStyle w:val="af"/>
        <w:numPr>
          <w:ilvl w:val="0"/>
          <w:numId w:val="9"/>
        </w:numPr>
        <w:ind w:left="0" w:firstLine="709"/>
        <w:rPr>
          <w:sz w:val="20"/>
          <w:szCs w:val="20"/>
        </w:rPr>
      </w:pPr>
      <w:r w:rsidRPr="00771BEB">
        <w:rPr>
          <w:sz w:val="20"/>
          <w:szCs w:val="20"/>
        </w:rPr>
        <w:t>Ограничьте контакты с бытовой химией, а для ребенка такие контакты исключите! Старайтесь пользоваться гипоаллергенными чистящими средствами и порошками.</w:t>
      </w:r>
    </w:p>
    <w:p w:rsidR="00253A22" w:rsidRPr="00771BEB" w:rsidRDefault="00036E56" w:rsidP="004E6E42">
      <w:pPr>
        <w:pStyle w:val="af"/>
        <w:ind w:firstLine="709"/>
        <w:rPr>
          <w:b/>
          <w:bCs/>
          <w:sz w:val="20"/>
          <w:szCs w:val="20"/>
        </w:rPr>
      </w:pPr>
      <w:r w:rsidRPr="00771BEB">
        <w:rPr>
          <w:sz w:val="20"/>
          <w:szCs w:val="20"/>
        </w:rPr>
        <w:t>7.</w:t>
      </w:r>
      <w:r w:rsidR="00FB7952" w:rsidRPr="00771BEB">
        <w:rPr>
          <w:sz w:val="20"/>
          <w:szCs w:val="20"/>
        </w:rPr>
        <w:t>Дыхательная гимнастика по Бутейко</w:t>
      </w:r>
    </w:p>
    <w:p w:rsidR="00253A22" w:rsidRPr="00771BEB" w:rsidRDefault="00036E56" w:rsidP="004E6E42">
      <w:pPr>
        <w:pStyle w:val="af"/>
        <w:ind w:firstLine="709"/>
        <w:rPr>
          <w:b/>
          <w:bCs/>
          <w:sz w:val="20"/>
          <w:szCs w:val="20"/>
        </w:rPr>
      </w:pPr>
      <w:r w:rsidRPr="00771BEB">
        <w:rPr>
          <w:sz w:val="20"/>
          <w:szCs w:val="20"/>
        </w:rPr>
        <w:t>8.</w:t>
      </w:r>
      <w:r w:rsidR="00FB7952" w:rsidRPr="00771BEB">
        <w:rPr>
          <w:sz w:val="20"/>
          <w:szCs w:val="20"/>
        </w:rPr>
        <w:t>Плаванье и ходьба с палками</w:t>
      </w:r>
    </w:p>
    <w:p w:rsidR="00253A22" w:rsidRPr="00771BEB" w:rsidRDefault="00036E56" w:rsidP="004E6E42">
      <w:pPr>
        <w:pStyle w:val="af"/>
        <w:ind w:firstLine="709"/>
        <w:rPr>
          <w:b/>
          <w:bCs/>
          <w:sz w:val="20"/>
          <w:szCs w:val="20"/>
        </w:rPr>
      </w:pPr>
      <w:r w:rsidRPr="00771BEB">
        <w:rPr>
          <w:sz w:val="20"/>
          <w:szCs w:val="20"/>
        </w:rPr>
        <w:t>9.</w:t>
      </w:r>
      <w:r w:rsidR="00FB7952" w:rsidRPr="00771BEB">
        <w:rPr>
          <w:sz w:val="20"/>
          <w:szCs w:val="20"/>
        </w:rPr>
        <w:t>Имейте дома небулайзер</w:t>
      </w:r>
    </w:p>
    <w:p w:rsidR="00253A22" w:rsidRPr="00771BEB" w:rsidRDefault="00036E56" w:rsidP="004E6E42">
      <w:pPr>
        <w:pStyle w:val="af"/>
        <w:ind w:firstLine="709"/>
        <w:rPr>
          <w:b/>
          <w:bCs/>
          <w:sz w:val="20"/>
          <w:szCs w:val="20"/>
        </w:rPr>
      </w:pPr>
      <w:r w:rsidRPr="00771BEB">
        <w:rPr>
          <w:sz w:val="20"/>
          <w:szCs w:val="20"/>
        </w:rPr>
        <w:t>10.</w:t>
      </w:r>
      <w:r w:rsidR="00FB7952" w:rsidRPr="00771BEB">
        <w:rPr>
          <w:sz w:val="20"/>
          <w:szCs w:val="20"/>
        </w:rPr>
        <w:t>При трудностях выполнения аэрозольных ингаляций применяйте спейсер, спросите об этом лечащего врача</w:t>
      </w:r>
    </w:p>
    <w:p w:rsidR="00253A22" w:rsidRPr="00771BEB" w:rsidRDefault="00036E56" w:rsidP="004E6E42">
      <w:pPr>
        <w:pStyle w:val="af"/>
        <w:ind w:firstLine="709"/>
        <w:rPr>
          <w:b/>
          <w:bCs/>
          <w:sz w:val="20"/>
          <w:szCs w:val="20"/>
        </w:rPr>
      </w:pPr>
      <w:r w:rsidRPr="00771BEB">
        <w:rPr>
          <w:sz w:val="20"/>
          <w:szCs w:val="20"/>
        </w:rPr>
        <w:t>11.</w:t>
      </w:r>
      <w:r w:rsidR="00FB7952" w:rsidRPr="00771BEB">
        <w:rPr>
          <w:sz w:val="20"/>
          <w:szCs w:val="20"/>
        </w:rPr>
        <w:t>Следуйте рекомендациям лечащего врача, это позволит избежать обострений Вашего заболевания</w:t>
      </w:r>
    </w:p>
    <w:p w:rsidR="00253A22" w:rsidRPr="00771BEB" w:rsidRDefault="00036E56" w:rsidP="004E6E42">
      <w:pPr>
        <w:pStyle w:val="af"/>
        <w:ind w:firstLine="709"/>
        <w:rPr>
          <w:b/>
          <w:bCs/>
          <w:sz w:val="20"/>
          <w:szCs w:val="20"/>
        </w:rPr>
      </w:pPr>
      <w:r w:rsidRPr="00771BEB">
        <w:rPr>
          <w:sz w:val="20"/>
          <w:szCs w:val="20"/>
        </w:rPr>
        <w:t>12.</w:t>
      </w:r>
      <w:r w:rsidR="00FB7952" w:rsidRPr="00771BEB">
        <w:rPr>
          <w:sz w:val="20"/>
          <w:szCs w:val="20"/>
        </w:rPr>
        <w:t xml:space="preserve">Вакцинация противопоказана только при обострении БА. </w:t>
      </w:r>
      <w:r w:rsidRPr="00771BEB">
        <w:rPr>
          <w:sz w:val="20"/>
          <w:szCs w:val="20"/>
        </w:rPr>
        <w:lastRenderedPageBreak/>
        <w:t>13.</w:t>
      </w:r>
      <w:r w:rsidR="00FB7952" w:rsidRPr="00771BEB">
        <w:rPr>
          <w:sz w:val="20"/>
          <w:szCs w:val="20"/>
        </w:rPr>
        <w:t xml:space="preserve">Обратитесь к врачу для определения показаний и противопоказаний к вакцинации. </w:t>
      </w:r>
    </w:p>
    <w:p w:rsidR="00253A22" w:rsidRPr="00771BEB" w:rsidRDefault="00253A22">
      <w:pPr>
        <w:jc w:val="both"/>
        <w:rPr>
          <w:sz w:val="20"/>
          <w:szCs w:val="20"/>
        </w:rPr>
      </w:pPr>
    </w:p>
    <w:p w:rsidR="00253A22" w:rsidRPr="00ED6480" w:rsidRDefault="00253A22">
      <w:pPr>
        <w:jc w:val="both"/>
        <w:rPr>
          <w:sz w:val="20"/>
          <w:szCs w:val="20"/>
        </w:rPr>
      </w:pPr>
    </w:p>
    <w:p w:rsidR="00253A22" w:rsidRPr="00036E56" w:rsidRDefault="00771BEB" w:rsidP="00036E56">
      <w:pPr>
        <w:pStyle w:val="2"/>
        <w:rPr>
          <w:sz w:val="20"/>
          <w:szCs w:val="20"/>
        </w:rPr>
      </w:pPr>
      <w:r>
        <w:rPr>
          <w:sz w:val="20"/>
          <w:szCs w:val="20"/>
        </w:rPr>
        <w:t>3.2</w:t>
      </w:r>
      <w:r w:rsidR="00642E24">
        <w:rPr>
          <w:sz w:val="20"/>
          <w:szCs w:val="20"/>
        </w:rPr>
        <w:t xml:space="preserve">. </w:t>
      </w:r>
      <w:r w:rsidR="00FB7952" w:rsidRPr="00ED6480">
        <w:rPr>
          <w:sz w:val="20"/>
          <w:szCs w:val="20"/>
        </w:rPr>
        <w:t>Кислородотерапия</w:t>
      </w:r>
    </w:p>
    <w:p w:rsidR="00253A22" w:rsidRPr="00ED6480" w:rsidRDefault="00CA586D" w:rsidP="004E6E42">
      <w:pPr>
        <w:pStyle w:val="af"/>
        <w:ind w:firstLine="709"/>
        <w:rPr>
          <w:rFonts w:eastAsia="SimSun"/>
          <w:sz w:val="20"/>
          <w:szCs w:val="20"/>
        </w:rPr>
      </w:pPr>
      <w:r>
        <w:rPr>
          <w:rFonts w:eastAsia="SimSun"/>
          <w:sz w:val="20"/>
          <w:szCs w:val="20"/>
        </w:rPr>
        <w:t xml:space="preserve"> П</w:t>
      </w:r>
      <w:r w:rsidR="00FB7952" w:rsidRPr="00ED6480">
        <w:rPr>
          <w:rFonts w:eastAsia="SimSun"/>
          <w:sz w:val="20"/>
          <w:szCs w:val="20"/>
        </w:rPr>
        <w:t>ациентам в обострении БА с признаками дыхательной недостаточности</w:t>
      </w:r>
      <w:r>
        <w:rPr>
          <w:rFonts w:eastAsia="SimSun"/>
          <w:sz w:val="20"/>
          <w:szCs w:val="20"/>
        </w:rPr>
        <w:t xml:space="preserve"> и тяжелой БА  с хронической дыхательной  недостаточностью, рекомендуется </w:t>
      </w:r>
      <w:r w:rsidR="00FB7952" w:rsidRPr="00ED6480">
        <w:rPr>
          <w:rFonts w:eastAsia="SimSun"/>
          <w:sz w:val="20"/>
          <w:szCs w:val="20"/>
        </w:rPr>
        <w:t xml:space="preserve">проведение респираторной терапии для поддержания дыхательной функции, лечения гипоксии и профилактики осложнений посредством кислородного концентратора  под контролем пульсоксиметрии. У взрослых уровень насыщения кислородом в крови не должен превышать 96% при дополнительном назначении кислородотерапии </w:t>
      </w:r>
      <w:r w:rsidR="00BC0161">
        <w:rPr>
          <w:rFonts w:eastAsia="SimSun"/>
          <w:sz w:val="20"/>
          <w:szCs w:val="20"/>
        </w:rPr>
        <w:t xml:space="preserve">. </w:t>
      </w:r>
      <w:r w:rsidR="00FB7952" w:rsidRPr="00ED6480">
        <w:rPr>
          <w:rFonts w:eastAsia="SimSun"/>
          <w:sz w:val="20"/>
          <w:szCs w:val="20"/>
        </w:rPr>
        <w:t xml:space="preserve">Увеличение сатурации кислорода  выше целевых значений сопровождается риском гипероксии, которая отрицательно влияет на исходы заболевания и приводит к перерасходу кислорода. </w:t>
      </w:r>
    </w:p>
    <w:p w:rsidR="00253A22" w:rsidRPr="00ED6480" w:rsidRDefault="00253A22">
      <w:pPr>
        <w:pStyle w:val="a8"/>
        <w:spacing w:line="251" w:lineRule="exact"/>
        <w:rPr>
          <w:rFonts w:eastAsia="SimSun"/>
          <w:sz w:val="20"/>
          <w:szCs w:val="20"/>
        </w:rPr>
      </w:pPr>
    </w:p>
    <w:p w:rsidR="00771BEB" w:rsidRDefault="00771BEB" w:rsidP="009B2374">
      <w:pPr>
        <w:jc w:val="center"/>
        <w:rPr>
          <w:b/>
          <w:sz w:val="20"/>
          <w:szCs w:val="20"/>
        </w:rPr>
      </w:pPr>
    </w:p>
    <w:p w:rsidR="009B2374" w:rsidRDefault="00771BEB" w:rsidP="009B2374">
      <w:pPr>
        <w:jc w:val="center"/>
        <w:rPr>
          <w:sz w:val="20"/>
          <w:szCs w:val="20"/>
        </w:rPr>
      </w:pPr>
      <w:r>
        <w:rPr>
          <w:b/>
          <w:sz w:val="20"/>
          <w:szCs w:val="20"/>
        </w:rPr>
        <w:t>3.3</w:t>
      </w:r>
      <w:r w:rsidR="00642E24">
        <w:rPr>
          <w:b/>
          <w:sz w:val="20"/>
          <w:szCs w:val="20"/>
        </w:rPr>
        <w:t>.</w:t>
      </w:r>
      <w:r>
        <w:rPr>
          <w:b/>
          <w:sz w:val="20"/>
          <w:szCs w:val="20"/>
        </w:rPr>
        <w:t xml:space="preserve"> </w:t>
      </w:r>
      <w:r w:rsidR="009B2374" w:rsidRPr="00ED6480">
        <w:rPr>
          <w:b/>
          <w:sz w:val="20"/>
          <w:szCs w:val="20"/>
        </w:rPr>
        <w:t>Реабилитационные мероприятия</w:t>
      </w:r>
      <w:r w:rsidR="009B2374" w:rsidRPr="00ED6480">
        <w:rPr>
          <w:sz w:val="20"/>
          <w:szCs w:val="20"/>
        </w:rPr>
        <w:t xml:space="preserve"> </w:t>
      </w:r>
    </w:p>
    <w:p w:rsidR="004E6E42" w:rsidRPr="00ED6480" w:rsidRDefault="004E6E42" w:rsidP="009B2374">
      <w:pPr>
        <w:jc w:val="center"/>
        <w:rPr>
          <w:sz w:val="20"/>
          <w:szCs w:val="20"/>
        </w:rPr>
      </w:pPr>
    </w:p>
    <w:p w:rsidR="009B2374" w:rsidRPr="00ED6480" w:rsidRDefault="009B2374" w:rsidP="004E6E42">
      <w:pPr>
        <w:ind w:firstLine="709"/>
        <w:jc w:val="both"/>
        <w:rPr>
          <w:sz w:val="20"/>
          <w:szCs w:val="20"/>
        </w:rPr>
      </w:pPr>
      <w:r w:rsidRPr="00ED6480">
        <w:rPr>
          <w:sz w:val="20"/>
          <w:szCs w:val="20"/>
        </w:rPr>
        <w:t>С целью реабилитации используется комплекс, включающий лечебно-охранительный и диетический режим, лечебную физкультуру, массаж, физиотерапию и педагогическое воздействие. Назначение указанных методов определяется состоянием пациента и особенностями течения заболевания.</w:t>
      </w:r>
    </w:p>
    <w:p w:rsidR="009B2374" w:rsidRPr="00ED6480" w:rsidRDefault="009B2374" w:rsidP="004E6E42">
      <w:pPr>
        <w:ind w:firstLine="709"/>
        <w:jc w:val="both"/>
        <w:rPr>
          <w:sz w:val="20"/>
          <w:szCs w:val="20"/>
        </w:rPr>
      </w:pPr>
      <w:r w:rsidRPr="00ED6480">
        <w:rPr>
          <w:sz w:val="20"/>
          <w:szCs w:val="20"/>
        </w:rPr>
        <w:t xml:space="preserve">Занятия лечебной физкультурой способствуют адаптации организма пациента, его сердечно-сосудистой системы и органов дыхания к физическим нагрузкам, повышают его иммунитет. Активные занятия лечебной физкультурой ведут к стабилизации эмоционального состояния пациента. </w:t>
      </w:r>
    </w:p>
    <w:p w:rsidR="009B2374" w:rsidRPr="00ED6480" w:rsidRDefault="009B2374" w:rsidP="004E6E42">
      <w:pPr>
        <w:ind w:firstLine="709"/>
        <w:jc w:val="both"/>
        <w:rPr>
          <w:sz w:val="20"/>
          <w:szCs w:val="20"/>
        </w:rPr>
      </w:pPr>
      <w:r w:rsidRPr="00ED6480">
        <w:rPr>
          <w:sz w:val="20"/>
          <w:szCs w:val="20"/>
        </w:rPr>
        <w:t xml:space="preserve">Основные задачи ЛФК: </w:t>
      </w:r>
    </w:p>
    <w:p w:rsidR="009B2374" w:rsidRPr="00ED6480" w:rsidRDefault="009B2374" w:rsidP="004E6E42">
      <w:pPr>
        <w:ind w:firstLine="709"/>
        <w:jc w:val="both"/>
        <w:rPr>
          <w:sz w:val="20"/>
          <w:szCs w:val="20"/>
        </w:rPr>
      </w:pPr>
      <w:r w:rsidRPr="00ED6480">
        <w:rPr>
          <w:sz w:val="20"/>
          <w:szCs w:val="20"/>
        </w:rPr>
        <w:t>• нормализация тонуса ЦНС и снижение общей напряженности;</w:t>
      </w:r>
    </w:p>
    <w:p w:rsidR="009B2374" w:rsidRPr="00ED6480" w:rsidRDefault="009B2374" w:rsidP="004E6E42">
      <w:pPr>
        <w:ind w:firstLine="709"/>
        <w:jc w:val="both"/>
        <w:rPr>
          <w:sz w:val="20"/>
          <w:szCs w:val="20"/>
        </w:rPr>
      </w:pPr>
      <w:r w:rsidRPr="00ED6480">
        <w:rPr>
          <w:sz w:val="20"/>
          <w:szCs w:val="20"/>
        </w:rPr>
        <w:t xml:space="preserve"> • уменьшение спазма бронхов и бронхиол;</w:t>
      </w:r>
    </w:p>
    <w:p w:rsidR="009B2374" w:rsidRPr="00ED6480" w:rsidRDefault="009B2374" w:rsidP="004E6E42">
      <w:pPr>
        <w:ind w:firstLine="709"/>
        <w:jc w:val="both"/>
        <w:rPr>
          <w:sz w:val="20"/>
          <w:szCs w:val="20"/>
        </w:rPr>
      </w:pPr>
      <w:r w:rsidRPr="00ED6480">
        <w:rPr>
          <w:sz w:val="20"/>
          <w:szCs w:val="20"/>
        </w:rPr>
        <w:t xml:space="preserve"> • развитие механизма полного дыхания с преимущественной тренировкой выдоха; </w:t>
      </w:r>
    </w:p>
    <w:p w:rsidR="009B2374" w:rsidRPr="00ED6480" w:rsidRDefault="009B2374" w:rsidP="004E6E42">
      <w:pPr>
        <w:ind w:firstLine="709"/>
        <w:jc w:val="both"/>
        <w:rPr>
          <w:sz w:val="20"/>
          <w:szCs w:val="20"/>
        </w:rPr>
      </w:pPr>
      <w:r w:rsidRPr="00ED6480">
        <w:rPr>
          <w:sz w:val="20"/>
          <w:szCs w:val="20"/>
        </w:rPr>
        <w:t>• укрепление мышц, принимающих участие в акте дыхания;</w:t>
      </w:r>
    </w:p>
    <w:p w:rsidR="009B2374" w:rsidRPr="00ED6480" w:rsidRDefault="009B2374" w:rsidP="004E6E42">
      <w:pPr>
        <w:ind w:firstLine="709"/>
        <w:jc w:val="both"/>
        <w:rPr>
          <w:sz w:val="20"/>
          <w:szCs w:val="20"/>
        </w:rPr>
      </w:pPr>
      <w:r w:rsidRPr="00ED6480">
        <w:rPr>
          <w:sz w:val="20"/>
          <w:szCs w:val="20"/>
        </w:rPr>
        <w:t xml:space="preserve"> • увеличение подвижности диафрагмы и грудной клетки; </w:t>
      </w:r>
    </w:p>
    <w:p w:rsidR="009B2374" w:rsidRPr="00ED6480" w:rsidRDefault="009B2374" w:rsidP="004E6E42">
      <w:pPr>
        <w:ind w:firstLine="709"/>
        <w:jc w:val="both"/>
        <w:rPr>
          <w:sz w:val="20"/>
          <w:szCs w:val="20"/>
        </w:rPr>
      </w:pPr>
      <w:r w:rsidRPr="00ED6480">
        <w:rPr>
          <w:sz w:val="20"/>
          <w:szCs w:val="20"/>
        </w:rPr>
        <w:t xml:space="preserve">• обучение произвольному мышечному расслаблению; </w:t>
      </w:r>
    </w:p>
    <w:p w:rsidR="009B2374" w:rsidRPr="00ED6480" w:rsidRDefault="009B2374" w:rsidP="004E6E42">
      <w:pPr>
        <w:ind w:firstLine="709"/>
        <w:jc w:val="both"/>
        <w:rPr>
          <w:sz w:val="20"/>
          <w:szCs w:val="20"/>
        </w:rPr>
      </w:pPr>
      <w:r w:rsidRPr="00ED6480">
        <w:rPr>
          <w:sz w:val="20"/>
          <w:szCs w:val="20"/>
        </w:rPr>
        <w:t>• обучение управлению дыханием во время астматического приступа;</w:t>
      </w:r>
    </w:p>
    <w:p w:rsidR="009B2374" w:rsidRPr="00ED6480" w:rsidRDefault="009B2374" w:rsidP="004E6E42">
      <w:pPr>
        <w:ind w:firstLine="709"/>
        <w:jc w:val="both"/>
        <w:rPr>
          <w:sz w:val="20"/>
          <w:szCs w:val="20"/>
        </w:rPr>
      </w:pPr>
      <w:r w:rsidRPr="00ED6480">
        <w:rPr>
          <w:sz w:val="20"/>
          <w:szCs w:val="20"/>
        </w:rPr>
        <w:t xml:space="preserve"> • увеличение функциональных резервов с помощью тренировки;</w:t>
      </w:r>
    </w:p>
    <w:p w:rsidR="009B2374" w:rsidRPr="00ED6480" w:rsidRDefault="009B2374" w:rsidP="004E6E42">
      <w:pPr>
        <w:ind w:firstLine="709"/>
        <w:jc w:val="both"/>
        <w:rPr>
          <w:sz w:val="20"/>
          <w:szCs w:val="20"/>
        </w:rPr>
      </w:pPr>
      <w:r w:rsidRPr="00ED6480">
        <w:rPr>
          <w:sz w:val="20"/>
          <w:szCs w:val="20"/>
        </w:rPr>
        <w:lastRenderedPageBreak/>
        <w:t xml:space="preserve"> • уменьшение обратимых и стабилизация необратимых изменений в  легких.</w:t>
      </w:r>
    </w:p>
    <w:p w:rsidR="009B2374" w:rsidRPr="00ED6480" w:rsidRDefault="009B2374" w:rsidP="004E6E42">
      <w:pPr>
        <w:ind w:firstLine="709"/>
        <w:jc w:val="both"/>
        <w:rPr>
          <w:sz w:val="20"/>
          <w:szCs w:val="20"/>
        </w:rPr>
      </w:pPr>
      <w:r w:rsidRPr="00ED6480">
        <w:rPr>
          <w:sz w:val="20"/>
          <w:szCs w:val="20"/>
        </w:rPr>
        <w:t xml:space="preserve"> В случае имеющихся изменений со стороны сердечно-сосудистой системы добавляется задача по тренировке и укреплению аппарата кровообращения. Формы ЛФК при бронхиальной астме: лечебная гимнастика,</w:t>
      </w:r>
      <w:r w:rsidR="004151F7" w:rsidRPr="00ED6480">
        <w:rPr>
          <w:sz w:val="20"/>
          <w:szCs w:val="20"/>
        </w:rPr>
        <w:t xml:space="preserve"> </w:t>
      </w:r>
      <w:r w:rsidRPr="00ED6480">
        <w:rPr>
          <w:sz w:val="20"/>
          <w:szCs w:val="20"/>
        </w:rPr>
        <w:t>утренняя гигиеническая гимнастика, дозированные прогулки по ровной местности, легкие спортивные игры, лыжные прогулки.</w:t>
      </w:r>
    </w:p>
    <w:p w:rsidR="009B2374" w:rsidRPr="00771BEB" w:rsidRDefault="009B2374" w:rsidP="004E6E42">
      <w:pPr>
        <w:ind w:firstLine="709"/>
        <w:jc w:val="both"/>
        <w:rPr>
          <w:sz w:val="20"/>
          <w:szCs w:val="20"/>
          <w:u w:val="single"/>
        </w:rPr>
      </w:pPr>
      <w:r w:rsidRPr="00771BEB">
        <w:rPr>
          <w:sz w:val="20"/>
          <w:szCs w:val="20"/>
          <w:u w:val="single"/>
        </w:rPr>
        <w:t>Респираторная терапия</w:t>
      </w:r>
    </w:p>
    <w:p w:rsidR="004151F7" w:rsidRPr="00ED6480" w:rsidRDefault="009B2374" w:rsidP="004E6E42">
      <w:pPr>
        <w:ind w:firstLine="709"/>
        <w:jc w:val="both"/>
        <w:rPr>
          <w:sz w:val="20"/>
          <w:szCs w:val="20"/>
        </w:rPr>
      </w:pPr>
      <w:r w:rsidRPr="00ED6480">
        <w:rPr>
          <w:sz w:val="20"/>
          <w:szCs w:val="20"/>
        </w:rPr>
        <w:t xml:space="preserve">Цель тренировки дыхания с помощью различных методик – повышение устойчивости к гипоксии и гиперкапнии. </w:t>
      </w:r>
    </w:p>
    <w:p w:rsidR="009B2374" w:rsidRPr="00ED6480" w:rsidRDefault="009B2374" w:rsidP="004E6E42">
      <w:pPr>
        <w:ind w:firstLine="709"/>
        <w:jc w:val="both"/>
        <w:rPr>
          <w:sz w:val="20"/>
          <w:szCs w:val="20"/>
        </w:rPr>
      </w:pPr>
      <w:r w:rsidRPr="00ED6480">
        <w:rPr>
          <w:sz w:val="20"/>
          <w:szCs w:val="20"/>
        </w:rPr>
        <w:t>Сознательный контроль дыхания – один из самых древних методов борьбы со стрессом и функциональными нарушениями дыхания. Обучение управлению дыханием включает дыхание через сопротивление, глубокое дыхание, абдоминальное дыхание. Методика дыхательной гимнастики тесно связана с релаксационной и аутогенной тренировкой. Пациент учиться дышать максимально расслабленно в различных позах и при физических нагрузках. Эти навыки переносятся в повседневную жизнь, что позволяет уменьшить реакцию дыхания на различные стрессовые воздействия. Умение управлять своим дыханием, возникающее в результате систематической тренировки дыхания, обеспечивает пациенту более полноценный дыхательный акт во время удушья, значительно облегчая его состояние, и требует применения</w:t>
      </w:r>
      <w:r w:rsidR="00BC0161">
        <w:rPr>
          <w:sz w:val="20"/>
          <w:szCs w:val="20"/>
        </w:rPr>
        <w:t xml:space="preserve"> меньшего количества спазмолити</w:t>
      </w:r>
      <w:r w:rsidRPr="00ED6480">
        <w:rPr>
          <w:sz w:val="20"/>
          <w:szCs w:val="20"/>
        </w:rPr>
        <w:t xml:space="preserve">ческих медикаментозных средств. Вдыхание воздуха через нос во время дыхательных упражнений вызывает раздражение рецепторов верхних дыхательных путей. В результате рефлекторного расширения бронхов и бронхиол уменьшается или прекращается удушье. После окончания приступа для облегчения удаления трудно отделяющейся мокроты, устранения ателектазов и для профилактики бронхопневмонии показаны специальные дыхательные упражнения с медленным полным выдохом. Спазмолитическое действие гимнастических упражнений обусловлено поступлением в кровь большого количества адреналина в связи с усилением деятельности надпочечников во время работы. Спазмолитический эффект может зависеть также от преобладания симпатической иннервации при физической деятельности. </w:t>
      </w:r>
    </w:p>
    <w:p w:rsidR="009B2374" w:rsidRPr="00ED6480" w:rsidRDefault="009B2374" w:rsidP="004E6E42">
      <w:pPr>
        <w:ind w:firstLine="709"/>
        <w:jc w:val="both"/>
        <w:rPr>
          <w:sz w:val="20"/>
          <w:szCs w:val="20"/>
        </w:rPr>
      </w:pPr>
      <w:r w:rsidRPr="00ED6480">
        <w:rPr>
          <w:sz w:val="20"/>
          <w:szCs w:val="20"/>
        </w:rPr>
        <w:t>Лечебную гимнастику назначают в период между приступами при улучшении общего состояния пациента. Занятия следует начинать и заканчивать легким массажем лица, предплечий и грудной клетки. Применяются упражнения на расслабление мышц верхнего плечевого пояса и грудной клетки.</w:t>
      </w:r>
    </w:p>
    <w:p w:rsidR="009B2374" w:rsidRPr="00ED6480" w:rsidRDefault="009B2374" w:rsidP="004E6E42">
      <w:pPr>
        <w:ind w:firstLine="709"/>
        <w:jc w:val="both"/>
        <w:rPr>
          <w:sz w:val="20"/>
          <w:szCs w:val="20"/>
        </w:rPr>
      </w:pPr>
      <w:r w:rsidRPr="00ED6480">
        <w:rPr>
          <w:sz w:val="20"/>
          <w:szCs w:val="20"/>
        </w:rPr>
        <w:t xml:space="preserve"> Курс лечебной гимнастики разделяется на два периода: подготовительный и тренировочный. Подготовительный период служит </w:t>
      </w:r>
      <w:r w:rsidRPr="00ED6480">
        <w:rPr>
          <w:sz w:val="20"/>
          <w:szCs w:val="20"/>
        </w:rPr>
        <w:lastRenderedPageBreak/>
        <w:t>пациенту для ознакомления со специальными упражнениями, для восстановления механизма правильного дыхания, а методисту для ознакомления с функциональными возможностями пациента. Продолжительность его 2-3 дня, темп упражнений медленный. В тренировочном периоде применяется широкий арсенал общеразвивающих, специальных и дыхательных упражнений. Темп медленный и средний, продолжительность 2-3 недели.</w:t>
      </w:r>
    </w:p>
    <w:p w:rsidR="009B2374" w:rsidRPr="00ED6480" w:rsidRDefault="009B2374" w:rsidP="004E6E42">
      <w:pPr>
        <w:ind w:firstLine="709"/>
        <w:jc w:val="both"/>
        <w:rPr>
          <w:sz w:val="20"/>
          <w:szCs w:val="20"/>
        </w:rPr>
      </w:pPr>
      <w:r w:rsidRPr="00ED6480">
        <w:rPr>
          <w:sz w:val="20"/>
          <w:szCs w:val="20"/>
        </w:rPr>
        <w:t xml:space="preserve"> В занятия лечебной гимнастикой включают простые, легко выполняемые упражнения: сгибание, разгибание, отведение и приведение конечностей, разгибание туловища, наклоны вперед и в стороны. В тренировочном периоде активно используются гимнастические предметы (палка, мяч), упражнения на гимнастической стенке. Дыхательные упражнения направлены на устранение патологических изменений со стороны бронхолегочного аппарата.</w:t>
      </w:r>
    </w:p>
    <w:p w:rsidR="009B2374" w:rsidRPr="00ED6480" w:rsidRDefault="009B2374" w:rsidP="004E6E42">
      <w:pPr>
        <w:ind w:firstLine="709"/>
        <w:jc w:val="both"/>
        <w:rPr>
          <w:sz w:val="20"/>
          <w:szCs w:val="20"/>
        </w:rPr>
      </w:pPr>
      <w:r w:rsidRPr="00ED6480">
        <w:rPr>
          <w:sz w:val="20"/>
          <w:szCs w:val="20"/>
        </w:rPr>
        <w:t xml:space="preserve"> Регулярные занятия дыхательными упражнениями способствуют развитию дыхательных мышц, улучшают подвижность грудной клетки, расслабляют гладкую мускулатуру бронхов. </w:t>
      </w:r>
    </w:p>
    <w:p w:rsidR="009B2374" w:rsidRPr="00ED6480" w:rsidRDefault="009B2374" w:rsidP="004E6E42">
      <w:pPr>
        <w:ind w:firstLine="709"/>
        <w:jc w:val="both"/>
        <w:rPr>
          <w:sz w:val="20"/>
          <w:szCs w:val="20"/>
        </w:rPr>
      </w:pPr>
      <w:r w:rsidRPr="00ED6480">
        <w:rPr>
          <w:sz w:val="20"/>
          <w:szCs w:val="20"/>
        </w:rPr>
        <w:t xml:space="preserve">  Пациентам с бронхиальной астмой противопоказаны упражнения, связанные с натуживанием, с чрезмерными нагрузками в изометрическом режиме.</w:t>
      </w:r>
    </w:p>
    <w:p w:rsidR="009B2374" w:rsidRPr="00ED6480" w:rsidRDefault="009B2374" w:rsidP="004E6E42">
      <w:pPr>
        <w:ind w:firstLine="709"/>
        <w:jc w:val="both"/>
        <w:rPr>
          <w:sz w:val="20"/>
          <w:szCs w:val="20"/>
        </w:rPr>
      </w:pPr>
      <w:r w:rsidRPr="00ED6480">
        <w:rPr>
          <w:sz w:val="20"/>
          <w:szCs w:val="20"/>
        </w:rPr>
        <w:t xml:space="preserve"> Подбор упражнений и длительность лечебной гимнастики при бронхиальной астме носят индивидуальный характер, зависят от физической подготовленности пациента и тяжести заболевания.</w:t>
      </w:r>
    </w:p>
    <w:p w:rsidR="009B2374" w:rsidRPr="00ED6480" w:rsidRDefault="009B2374" w:rsidP="004E6E42">
      <w:pPr>
        <w:ind w:firstLine="709"/>
        <w:jc w:val="both"/>
        <w:rPr>
          <w:sz w:val="20"/>
          <w:szCs w:val="20"/>
        </w:rPr>
      </w:pPr>
      <w:r w:rsidRPr="00ED6480">
        <w:rPr>
          <w:sz w:val="20"/>
          <w:szCs w:val="20"/>
        </w:rPr>
        <w:t xml:space="preserve"> Оценка переносимости и эффективности предлагаемой методики осуществляется на основании самочувствия, показателей функции внешнего дыхания и кровообращения: частота дыхания, пульса, спирографические показатели вентиляционной функции легких. </w:t>
      </w:r>
    </w:p>
    <w:p w:rsidR="009B2374" w:rsidRPr="00ED6480" w:rsidRDefault="009B2374" w:rsidP="004E6E42">
      <w:pPr>
        <w:ind w:firstLine="709"/>
        <w:jc w:val="both"/>
        <w:rPr>
          <w:sz w:val="20"/>
          <w:szCs w:val="20"/>
        </w:rPr>
      </w:pPr>
      <w:r w:rsidRPr="00ED6480">
        <w:rPr>
          <w:sz w:val="20"/>
          <w:szCs w:val="20"/>
        </w:rPr>
        <w:t xml:space="preserve">При дозированной ходьбе по ровной местности, легком беге необходимо обратить внимание на правильное дыхание, акцентировать выдох. Ходьбу необходимо проводить в летнее и зимнее время, приучая организм к низким температурам. В зависимости от тяжести заболевания можно применять бег в медленном темпе. Ходьбу и бег лучше проводить в определенном месте (парк, лес). Лыжные прогулки проводят в спокойном темпе, при правильном дыхании, постепенно увеличивая продолжительность. Лечебная физкультура с использованием дозированных физических нагрузок для пациентов бронхиальной астмой должна стать частью повседневной жизни. Не противопоказаны занятия спортом. Предпочтение отдается таким видам спорта, как плавание, теннис, легкая атлетика. Противопоказания к занятиям лечебной гимнастикой: лихорадочные состояния, резко выраженное обострение воспаления, частые приступы удушья, легочно-сердечная недостаточность </w:t>
      </w:r>
      <w:r w:rsidRPr="00ED6480">
        <w:rPr>
          <w:sz w:val="20"/>
          <w:szCs w:val="20"/>
        </w:rPr>
        <w:lastRenderedPageBreak/>
        <w:t xml:space="preserve">III степени. </w:t>
      </w:r>
    </w:p>
    <w:p w:rsidR="0033786C" w:rsidRDefault="0033786C" w:rsidP="004E6E42">
      <w:pPr>
        <w:ind w:firstLine="709"/>
        <w:jc w:val="both"/>
        <w:rPr>
          <w:rStyle w:val="a3"/>
          <w:sz w:val="20"/>
          <w:szCs w:val="20"/>
          <w:shd w:val="clear" w:color="auto" w:fill="FFFFFF"/>
        </w:rPr>
      </w:pPr>
    </w:p>
    <w:p w:rsidR="009B2374" w:rsidRPr="0033786C" w:rsidRDefault="009B2374" w:rsidP="004E6E42">
      <w:pPr>
        <w:ind w:firstLine="709"/>
        <w:jc w:val="both"/>
        <w:rPr>
          <w:sz w:val="20"/>
          <w:szCs w:val="20"/>
          <w:shd w:val="clear" w:color="auto" w:fill="FFFFFF"/>
        </w:rPr>
      </w:pPr>
      <w:r w:rsidRPr="0033786C">
        <w:rPr>
          <w:rStyle w:val="a3"/>
          <w:sz w:val="20"/>
          <w:szCs w:val="20"/>
          <w:shd w:val="clear" w:color="auto" w:fill="FFFFFF"/>
        </w:rPr>
        <w:t>Методика дыхательной гимнастики по К. П. Бутейко</w:t>
      </w:r>
      <w:r w:rsidRPr="0033786C">
        <w:rPr>
          <w:sz w:val="20"/>
          <w:szCs w:val="20"/>
          <w:shd w:val="clear" w:color="auto" w:fill="FFFFFF"/>
        </w:rPr>
        <w:t> (метод волевой ликвидации глубокого дыхания, ВЛГД) направлена на улучшение лёгочной вентиляции за счёт уменьшения скорости и глубины дыхания.</w:t>
      </w:r>
    </w:p>
    <w:p w:rsidR="009B2374" w:rsidRPr="00ED6480" w:rsidRDefault="009B2374" w:rsidP="004E6E42">
      <w:pPr>
        <w:shd w:val="clear" w:color="auto" w:fill="FFFFFF"/>
        <w:ind w:firstLine="709"/>
        <w:jc w:val="both"/>
        <w:rPr>
          <w:color w:val="000000"/>
          <w:sz w:val="20"/>
          <w:szCs w:val="20"/>
          <w:lang w:eastAsia="ru-RU"/>
        </w:rPr>
      </w:pPr>
      <w:r w:rsidRPr="00ED6480">
        <w:rPr>
          <w:color w:val="000000"/>
          <w:sz w:val="20"/>
          <w:szCs w:val="20"/>
          <w:lang w:eastAsia="ru-RU"/>
        </w:rPr>
        <w:t>Лечение астмы по методу Бутейко К. П. включает в себя комплекс дыхательных упражнений, направленный на уменьшение глубины вдоха-выдоха и полный контроль над дыханием. Согласно исследованиям советского ученого, чрезмерно глубокое дыхание, вопреки всеобщему мнению, не ведет к обогащению клеток кислородом.</w:t>
      </w:r>
      <w:r w:rsidR="00BC0161">
        <w:rPr>
          <w:color w:val="000000"/>
          <w:sz w:val="20"/>
          <w:szCs w:val="20"/>
          <w:lang w:eastAsia="ru-RU"/>
        </w:rPr>
        <w:t xml:space="preserve"> </w:t>
      </w:r>
      <w:r w:rsidRPr="00ED6480">
        <w:rPr>
          <w:color w:val="000000"/>
          <w:sz w:val="20"/>
          <w:szCs w:val="20"/>
          <w:lang w:eastAsia="ru-RU"/>
        </w:rPr>
        <w:t>Скорее наоборот, оно приводит к его недостатку за счет чрезмерного выведения углекислого газа, из-за чего кислород не получает доступа к тканям. Данная особенность приводит к нарушению обменных процессов, спазмированию бронхов и развитию астматического приступа.</w:t>
      </w:r>
    </w:p>
    <w:p w:rsidR="009B2374" w:rsidRPr="00ED6480" w:rsidRDefault="009B2374" w:rsidP="004E6E42">
      <w:pPr>
        <w:shd w:val="clear" w:color="auto" w:fill="FFFFFF"/>
        <w:ind w:firstLine="709"/>
        <w:jc w:val="both"/>
        <w:rPr>
          <w:color w:val="000000"/>
          <w:sz w:val="20"/>
          <w:szCs w:val="20"/>
          <w:lang w:eastAsia="ru-RU"/>
        </w:rPr>
      </w:pPr>
      <w:r w:rsidRPr="00ED6480">
        <w:rPr>
          <w:color w:val="000000"/>
          <w:sz w:val="20"/>
          <w:szCs w:val="20"/>
          <w:lang w:eastAsia="ru-RU"/>
        </w:rPr>
        <w:t>Главной задачей метода является обучение поверхностному дыханию, т. е. постоянному контролю объема вдыхаемого воздуха.</w:t>
      </w:r>
      <w:r w:rsidR="0043053F">
        <w:rPr>
          <w:color w:val="000000"/>
          <w:sz w:val="20"/>
          <w:szCs w:val="20"/>
          <w:lang w:eastAsia="ru-RU"/>
        </w:rPr>
        <w:t xml:space="preserve"> </w:t>
      </w:r>
      <w:r w:rsidRPr="00ED6480">
        <w:rPr>
          <w:color w:val="000000"/>
          <w:sz w:val="20"/>
          <w:szCs w:val="20"/>
          <w:lang w:eastAsia="ru-RU"/>
        </w:rPr>
        <w:t>Постоянное поддерживание уровня дыхания на подобном уровне дает возможность существенно снизить вероятность астматических приступов либо вовсе не допустить их развитие.</w:t>
      </w:r>
    </w:p>
    <w:p w:rsidR="009B2374" w:rsidRPr="00ED6480" w:rsidRDefault="009B2374" w:rsidP="004E6E42">
      <w:pPr>
        <w:shd w:val="clear" w:color="auto" w:fill="FFFFFF"/>
        <w:ind w:firstLine="709"/>
        <w:jc w:val="both"/>
        <w:rPr>
          <w:color w:val="000000"/>
          <w:sz w:val="20"/>
          <w:szCs w:val="20"/>
          <w:lang w:eastAsia="ru-RU"/>
        </w:rPr>
      </w:pPr>
      <w:r w:rsidRPr="00ED6480">
        <w:rPr>
          <w:color w:val="000000"/>
          <w:sz w:val="20"/>
          <w:szCs w:val="20"/>
          <w:lang w:eastAsia="ru-RU"/>
        </w:rPr>
        <w:t>Сначала нужно сесть на стул как можно ровнее и опереться о спинку, расслабить мышцы плечевого</w:t>
      </w:r>
      <w:r w:rsidR="0043053F">
        <w:rPr>
          <w:color w:val="000000"/>
          <w:sz w:val="20"/>
          <w:szCs w:val="20"/>
          <w:lang w:eastAsia="ru-RU"/>
        </w:rPr>
        <w:t xml:space="preserve"> </w:t>
      </w:r>
      <w:r w:rsidRPr="00ED6480">
        <w:rPr>
          <w:color w:val="000000"/>
          <w:sz w:val="20"/>
          <w:szCs w:val="20"/>
          <w:lang w:eastAsia="ru-RU"/>
        </w:rPr>
        <w:t xml:space="preserve">пояса. В максимально расслабленном состоянии выполняется поверхностный вдох через нос так, чтобы не было видимого движения ребер на вдохе. Вдох в течение 2-3 сек, выдох через нос – 3-4 сек, задержка дыхания – пауза 3-4 сек, дыхательные циклы повторяются. Дыхание поверхностное и замедленное. Через каждые 5 минут такого дыхания нужно считать контрольную паузу. Контрольная пауза – это время максимальной задержки дыхания после выдоха. Контрольная пауза делится на 2 части. Это время максимальной задержки дыхания и время волевой задержки. То есть пациент удерживает задержку дыхания до максимального желания вдохнуть. Это и будет время максимальной задержки или контрольная пауза. Если через силу удерживать паузу дальше – это время волевой задержки. Волевая задержка не информативна и после нее может быть непроизвольный глубокий вдох, который не нужен при данной методике дыхания.  Во время контрольных пауз происходит накопление углекислого газа в крови, как и во время поверхностного замедленного дыхания. В результате такой методики дыхания через 4-5 минут происходит рефлекторное расширение бронхов. Дышать нужно не менее часа в день, можно больше. Час можно разделить по полчаса два раза в день или разделить еще в зависимости от переносимости. </w:t>
      </w:r>
    </w:p>
    <w:p w:rsidR="009B2374" w:rsidRPr="00ED6480" w:rsidRDefault="009B2374" w:rsidP="004E6E42">
      <w:pPr>
        <w:shd w:val="clear" w:color="auto" w:fill="FFFFFF"/>
        <w:ind w:firstLine="709"/>
        <w:jc w:val="both"/>
        <w:rPr>
          <w:color w:val="000000"/>
          <w:sz w:val="20"/>
          <w:szCs w:val="20"/>
          <w:lang w:eastAsia="ru-RU"/>
        </w:rPr>
      </w:pPr>
      <w:r w:rsidRPr="00ED6480">
        <w:rPr>
          <w:color w:val="000000"/>
          <w:sz w:val="20"/>
          <w:szCs w:val="20"/>
          <w:lang w:eastAsia="ru-RU"/>
        </w:rPr>
        <w:t>Тренировать дыхание по методике К.П</w:t>
      </w:r>
      <w:r w:rsidR="005F2458">
        <w:rPr>
          <w:color w:val="000000"/>
          <w:sz w:val="20"/>
          <w:szCs w:val="20"/>
          <w:lang w:eastAsia="ru-RU"/>
        </w:rPr>
        <w:t>.</w:t>
      </w:r>
      <w:r w:rsidRPr="00ED6480">
        <w:rPr>
          <w:color w:val="000000"/>
          <w:sz w:val="20"/>
          <w:szCs w:val="20"/>
          <w:lang w:eastAsia="ru-RU"/>
        </w:rPr>
        <w:t xml:space="preserve"> Бутейко лучше в </w:t>
      </w:r>
      <w:r w:rsidRPr="00ED6480">
        <w:rPr>
          <w:color w:val="000000"/>
          <w:sz w:val="20"/>
          <w:szCs w:val="20"/>
          <w:lang w:eastAsia="ru-RU"/>
        </w:rPr>
        <w:lastRenderedPageBreak/>
        <w:t>межприступный период и довести его до автоматизма. Таким образом, во время приступа или перед его началом можно воспользоваться им для его купирования.  Если заниматься ежедневно регулярно можно добиться уменьшения частоты и тяжести приступов бронхиальной астмы.</w:t>
      </w:r>
    </w:p>
    <w:p w:rsidR="009B2374" w:rsidRPr="00ED6480" w:rsidRDefault="009B2374" w:rsidP="002B2A53">
      <w:pPr>
        <w:shd w:val="clear" w:color="auto" w:fill="FFFFFF"/>
        <w:spacing w:before="100" w:beforeAutospacing="1" w:after="100" w:afterAutospacing="1"/>
        <w:ind w:firstLine="851"/>
        <w:jc w:val="both"/>
        <w:rPr>
          <w:b/>
          <w:sz w:val="20"/>
          <w:szCs w:val="20"/>
        </w:rPr>
      </w:pPr>
      <w:r w:rsidRPr="00ED6480">
        <w:rPr>
          <w:b/>
          <w:sz w:val="20"/>
          <w:szCs w:val="20"/>
        </w:rPr>
        <w:t>Звуковая дыхательная гимнастика</w:t>
      </w:r>
    </w:p>
    <w:p w:rsidR="009B2374" w:rsidRPr="00ED6480" w:rsidRDefault="009B2374" w:rsidP="005F2458">
      <w:pPr>
        <w:shd w:val="clear" w:color="auto" w:fill="FFFFFF"/>
        <w:ind w:firstLine="709"/>
        <w:jc w:val="both"/>
        <w:rPr>
          <w:sz w:val="20"/>
          <w:szCs w:val="20"/>
        </w:rPr>
      </w:pPr>
      <w:r w:rsidRPr="00ED6480">
        <w:rPr>
          <w:sz w:val="20"/>
          <w:szCs w:val="20"/>
        </w:rPr>
        <w:t>Звуковая гимнастика заключается в произнесении определенных звуков и их сочетаний строго определенным способом, при этом вибрация с голосовых связок передается на гладкую мускулатуру бронхов, легкие, грудную клетку, расслабляя спазмированные бронхи и бронхиолы. Сила вибрации зависит от силы воздушной струи, возникающей при произнесении тех или иных звуков. Это используют для тренировки дыхательных мышц, особенно диафрагмы.</w:t>
      </w:r>
    </w:p>
    <w:p w:rsidR="009B2374" w:rsidRPr="00ED6480" w:rsidRDefault="009B2374" w:rsidP="005F2458">
      <w:pPr>
        <w:shd w:val="clear" w:color="auto" w:fill="FFFFFF"/>
        <w:ind w:firstLine="709"/>
        <w:jc w:val="both"/>
        <w:rPr>
          <w:sz w:val="20"/>
          <w:szCs w:val="20"/>
        </w:rPr>
      </w:pPr>
      <w:r w:rsidRPr="00ED6480">
        <w:rPr>
          <w:sz w:val="20"/>
          <w:szCs w:val="20"/>
        </w:rPr>
        <w:t xml:space="preserve">Задача звуковой гимнастики заключается в выработке нормального соотношения вдоха и выдоха 1: 2. </w:t>
      </w:r>
    </w:p>
    <w:p w:rsidR="009B2374" w:rsidRPr="00ED6480" w:rsidRDefault="009B2374" w:rsidP="005F2458">
      <w:pPr>
        <w:shd w:val="clear" w:color="auto" w:fill="FFFFFF"/>
        <w:ind w:firstLine="709"/>
        <w:jc w:val="both"/>
        <w:rPr>
          <w:sz w:val="20"/>
          <w:szCs w:val="20"/>
        </w:rPr>
      </w:pPr>
      <w:r w:rsidRPr="00ED6480">
        <w:rPr>
          <w:sz w:val="20"/>
          <w:szCs w:val="20"/>
        </w:rPr>
        <w:t>Выполняя упражнения звуковой гимнастики, важно правильно дышать: вдох через нос, продолжительность 1–2 с, пауза 1 с, активный выдох через рот 2–4 с, пауза 4–6 с.</w:t>
      </w:r>
    </w:p>
    <w:p w:rsidR="009B2374" w:rsidRPr="00ED6480" w:rsidRDefault="009B2374" w:rsidP="005F2458">
      <w:pPr>
        <w:shd w:val="clear" w:color="auto" w:fill="FFFFFF"/>
        <w:ind w:firstLine="709"/>
        <w:jc w:val="both"/>
        <w:rPr>
          <w:sz w:val="20"/>
          <w:szCs w:val="20"/>
        </w:rPr>
      </w:pPr>
      <w:r w:rsidRPr="00ED6480">
        <w:rPr>
          <w:sz w:val="20"/>
          <w:szCs w:val="20"/>
        </w:rPr>
        <w:t xml:space="preserve">Выдох должен быть в два раза длиннее вдоха. При таком соотношении дыхательных движений происходит наиболее полный газообмен в альвеолах и полное смешение вдыхаемого воздуха с альвеолярным. </w:t>
      </w:r>
    </w:p>
    <w:p w:rsidR="009B2374" w:rsidRPr="00ED6480" w:rsidRDefault="009B2374" w:rsidP="005F2458">
      <w:pPr>
        <w:shd w:val="clear" w:color="auto" w:fill="FFFFFF"/>
        <w:ind w:firstLine="709"/>
        <w:jc w:val="both"/>
        <w:rPr>
          <w:sz w:val="20"/>
          <w:szCs w:val="20"/>
        </w:rPr>
      </w:pPr>
      <w:r w:rsidRPr="00ED6480">
        <w:rPr>
          <w:sz w:val="20"/>
          <w:szCs w:val="20"/>
        </w:rPr>
        <w:t xml:space="preserve">Все звуковые и дыхательные упражнения нужно выполнять медленно, спокойно, без напряжения, в соответствии с физическим состоянием больного. Упражнения должны вызывать чувство облегчения и не вызывать утомления. </w:t>
      </w:r>
    </w:p>
    <w:p w:rsidR="009B2374" w:rsidRPr="00ED6480" w:rsidRDefault="009B2374" w:rsidP="005F2458">
      <w:pPr>
        <w:shd w:val="clear" w:color="auto" w:fill="FFFFFF"/>
        <w:ind w:firstLine="709"/>
        <w:jc w:val="both"/>
        <w:rPr>
          <w:sz w:val="20"/>
          <w:szCs w:val="20"/>
        </w:rPr>
      </w:pPr>
      <w:r w:rsidRPr="00ED6480">
        <w:rPr>
          <w:sz w:val="20"/>
          <w:szCs w:val="20"/>
        </w:rPr>
        <w:t xml:space="preserve">Звуки следует произносить строго определенным образом, в зависимости от цели лечебной гимнастики:при бронхиальной астме жужжащие, рычащие, шипящие звуки произносят громко, энергично; </w:t>
      </w:r>
    </w:p>
    <w:p w:rsidR="009B2374" w:rsidRPr="00ED6480" w:rsidRDefault="009B2374" w:rsidP="002B2A53">
      <w:pPr>
        <w:shd w:val="clear" w:color="auto" w:fill="FFFFFF"/>
        <w:spacing w:before="100" w:beforeAutospacing="1" w:after="100" w:afterAutospacing="1"/>
        <w:ind w:firstLine="851"/>
        <w:jc w:val="both"/>
        <w:rPr>
          <w:b/>
          <w:sz w:val="20"/>
          <w:szCs w:val="20"/>
        </w:rPr>
      </w:pPr>
      <w:r w:rsidRPr="00ED6480">
        <w:rPr>
          <w:b/>
          <w:sz w:val="20"/>
          <w:szCs w:val="20"/>
        </w:rPr>
        <w:t>Комплекс специальных дыхательных упражнений при бронхиальной астме</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 1. И. п. - стоя. Опираясь о стол руками - вдох. Согнуть руки в локтях и наклонить туловище с опущенной головой вниз, произнося звук «Ш-Ш-Ш» или «Щ-Щ-Щ» (шипящий) - выдох, возвратиться в и.п.- вдох. Повторить 2-4 раза. Темп медленный. </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2. И. п. - то же. Поднять плечи - вдох, опустить, произнося звук «У-У-У» </w:t>
      </w:r>
      <w:r w:rsidRPr="00ED6480">
        <w:rPr>
          <w:sz w:val="20"/>
          <w:szCs w:val="20"/>
        </w:rPr>
        <w:lastRenderedPageBreak/>
        <w:t>(урчание),- выдох. Повторить 2- 4 раза. Темп медленный.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 3. И. п. -тоже. Отвести правую руку в сторону - вдох, вернуться в и. п. - выдох со звуком «Ж-Ж-Ж» или «3-3-3» (жужжание). То же левой рукой. Повторить 2- 4 раза. Темп медленный.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4. И. п. - то же. Вдох. Согнуть руки в локтях в три приема с оста новками, произнося «ФУ-ФУ-ФУ» и опуская грудную клетку почти на стол, на выдохе быстро вернуться в и. п. - вдох. Повторить 2-4 раза. Темп средний.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 5. И. п.-тоже. Вдох. Не сгибая рук, немного присесть за счет сгибания тазобедренных суставов - выдох со звуком «С-С-С» (свистя щий), вернуться в и.п.- вдох. Повторить 2-4 раза. Темп медленный.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 6. И. п. - стоя, ноги на ширине плеч, руки внизу «в замок». Под нять руки вверх - вдох, опустить между ногами, произнося «УХ» - вы дох. Повторить 2-4 раза. Темп средний. </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7. И. п. - то же. Руки в стороны на уровне плеч - вдох. Согнуть руки и обхватить ими себя со звуком «И-И-И» - выдох, вернуться в и. п. - вдох. Повторить 2- 4 раза. Темп средний.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8. И. п. - то же. Руки через стороны вверх - вдох. Наклониться расслабленно, «бросить» руки вниз, произнося «АХ» - выдох. Повторить 2-4 раза. Темп средний.</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 9. И. п. -тоже. Руки лежат на спинке стула. Вдох. Одновременно отвести оба локтя в стороны и рывком присесть - выдох, произнося «ОХ», вернуться в и. п. - вдох. Повторить 2-4 раза. Темп средний. </w:t>
      </w:r>
    </w:p>
    <w:p w:rsidR="009B2374" w:rsidRPr="00ED6480" w:rsidRDefault="009B2374" w:rsidP="002D36F6">
      <w:pPr>
        <w:shd w:val="clear" w:color="auto" w:fill="FFFFFF"/>
        <w:spacing w:before="100" w:beforeAutospacing="1" w:after="100" w:afterAutospacing="1"/>
        <w:jc w:val="both"/>
        <w:rPr>
          <w:sz w:val="20"/>
          <w:szCs w:val="20"/>
        </w:rPr>
      </w:pPr>
      <w:r w:rsidRPr="00ED6480">
        <w:rPr>
          <w:sz w:val="20"/>
          <w:szCs w:val="20"/>
        </w:rPr>
        <w:t xml:space="preserve">10. И. п. - то же, палка горизонтально вверх хватом за концы -вдох. Одновременно опустить палку вниз и наклонить туловище вперед - выдох с произнесением звука «Р-Р-Р» (рычащий), возвратиться в и.п. - вдох. Повторить 2-4 раза. Темп средний. Дыхательные упражнения можно выполнять со звуками, удлиняющими выдох. Выдохе произнесением звука выполняется по-разному: протяженно («У-У-У-У-У»), отрывисто («АХ-ОХ-УХ») и с остановками («ФУ-ФУ-ФУ»). </w:t>
      </w:r>
    </w:p>
    <w:p w:rsidR="009B2374" w:rsidRPr="00ED6480" w:rsidRDefault="0078227A" w:rsidP="0078227A">
      <w:pPr>
        <w:shd w:val="clear" w:color="auto" w:fill="FFFFFF"/>
        <w:spacing w:before="100" w:beforeAutospacing="1" w:after="100" w:afterAutospacing="1"/>
        <w:ind w:firstLine="851"/>
        <w:jc w:val="center"/>
        <w:rPr>
          <w:b/>
          <w:color w:val="000000"/>
          <w:sz w:val="20"/>
          <w:szCs w:val="20"/>
          <w:lang w:eastAsia="ru-RU"/>
        </w:rPr>
      </w:pPr>
      <w:r>
        <w:rPr>
          <w:b/>
          <w:color w:val="000000"/>
          <w:sz w:val="20"/>
          <w:szCs w:val="20"/>
          <w:lang w:eastAsia="ru-RU"/>
        </w:rPr>
        <w:br/>
      </w:r>
      <w:r w:rsidR="009B2374" w:rsidRPr="00ED6480">
        <w:rPr>
          <w:b/>
          <w:color w:val="000000"/>
          <w:sz w:val="20"/>
          <w:szCs w:val="20"/>
          <w:lang w:eastAsia="ru-RU"/>
        </w:rPr>
        <w:lastRenderedPageBreak/>
        <w:t>Комплекс дыхательной гимнастики по Стрельниковой</w:t>
      </w:r>
    </w:p>
    <w:p w:rsidR="009B2374" w:rsidRPr="00ED6480" w:rsidRDefault="009B2374" w:rsidP="005F2458">
      <w:pPr>
        <w:pStyle w:val="ad"/>
        <w:shd w:val="clear" w:color="auto" w:fill="FFFFFF"/>
        <w:spacing w:before="0" w:beforeAutospacing="0" w:after="0" w:afterAutospacing="0"/>
        <w:ind w:firstLine="851"/>
        <w:jc w:val="both"/>
        <w:rPr>
          <w:sz w:val="20"/>
          <w:szCs w:val="20"/>
        </w:rPr>
      </w:pPr>
      <w:r w:rsidRPr="00ED6480">
        <w:rPr>
          <w:sz w:val="20"/>
          <w:szCs w:val="20"/>
        </w:rPr>
        <w:t xml:space="preserve">Дыхательная гимнастика разработана А.Н. Стрельниковой в 1940-1950 гг. для восстановления голоса и расширения его диапазона у профессиональных певцов. Было обнаружено, что эта методика помогает снять приступ удушья. Гимнастика получила название «парадоксальной», так как вдох и выдох производятся одновременно с движениями рук, туловища и ног, затрудняющими соответствующую фазу дыхания. При сжатии грудной клетки производится вдох, при расширении - выдох. Вдох должен быть коротким, резким, шумным, активным, форсированным за счет диафрагмы. Вдох осуществляется через нос. Выдох происходит пассивно (чтобы не было слышно), самопроизвольно, желательно через рот. Его нельзя задерживать. </w:t>
      </w:r>
      <w:r w:rsidRPr="00ED6480">
        <w:rPr>
          <w:sz w:val="20"/>
          <w:szCs w:val="20"/>
        </w:rPr>
        <w:sym w:font="Symbol" w:char="F0D8"/>
      </w:r>
    </w:p>
    <w:p w:rsidR="009B2374" w:rsidRPr="00ED6480" w:rsidRDefault="009B2374" w:rsidP="005F2458">
      <w:pPr>
        <w:pStyle w:val="ad"/>
        <w:shd w:val="clear" w:color="auto" w:fill="FFFFFF"/>
        <w:spacing w:before="0" w:beforeAutospacing="0" w:after="0" w:afterAutospacing="0"/>
        <w:ind w:firstLine="851"/>
        <w:jc w:val="both"/>
        <w:rPr>
          <w:sz w:val="20"/>
          <w:szCs w:val="20"/>
        </w:rPr>
      </w:pPr>
      <w:r w:rsidRPr="00ED6480">
        <w:rPr>
          <w:sz w:val="20"/>
          <w:szCs w:val="20"/>
        </w:rPr>
        <w:t xml:space="preserve"> Механизм действия парадоксальной дыхательной гимнастики на организм заключается в восстановлении нарушенного носового дыхания, улучшении дренажной функции бронхов, активизации работы диафрагмы и мышц грудной клетки. Гимнастика способствует рассасыванию воспалительных образований, восстановлению нормального кровоснабжения, ликвидации застойных явлений в легких. Устранение морфологических изменений в бронхолегочной системе усиливает газообмен в альвеолах, тканевое дыхание и приводит к повышению поглощения кислорода тканями. Координация дыхания и движения способствует восстановлению регуляции дыхания со стороны ЦНС, улучшает психоэмоциональное состояние, обладает общетонизирующим воздействием. </w:t>
      </w:r>
    </w:p>
    <w:p w:rsidR="005F2458" w:rsidRDefault="005F2458" w:rsidP="002B2A53">
      <w:pPr>
        <w:pStyle w:val="ad"/>
        <w:shd w:val="clear" w:color="auto" w:fill="FFFFFF"/>
        <w:spacing w:before="300" w:beforeAutospacing="0" w:after="300" w:afterAutospacing="0"/>
        <w:jc w:val="both"/>
        <w:rPr>
          <w:rStyle w:val="a3"/>
          <w:color w:val="5A5A5A"/>
          <w:sz w:val="20"/>
          <w:szCs w:val="20"/>
        </w:rPr>
      </w:pPr>
    </w:p>
    <w:p w:rsidR="009B2374" w:rsidRPr="005F2458" w:rsidRDefault="009B2374" w:rsidP="002B2A53">
      <w:pPr>
        <w:pStyle w:val="ad"/>
        <w:shd w:val="clear" w:color="auto" w:fill="FFFFFF"/>
        <w:spacing w:before="300" w:beforeAutospacing="0" w:after="300" w:afterAutospacing="0"/>
        <w:jc w:val="both"/>
        <w:rPr>
          <w:sz w:val="20"/>
          <w:szCs w:val="20"/>
        </w:rPr>
      </w:pPr>
      <w:r w:rsidRPr="005F2458">
        <w:rPr>
          <w:rStyle w:val="a3"/>
          <w:sz w:val="20"/>
          <w:szCs w:val="20"/>
        </w:rPr>
        <w:t>Упражнения дыхательной гимнастики Стрельниковой при бронхиальной астме</w:t>
      </w:r>
    </w:p>
    <w:p w:rsidR="00B336D8" w:rsidRPr="005F2458" w:rsidRDefault="009B2374" w:rsidP="003A2FCB">
      <w:pPr>
        <w:pStyle w:val="ad"/>
        <w:shd w:val="clear" w:color="auto" w:fill="FFFFFF"/>
        <w:spacing w:before="300" w:beforeAutospacing="0" w:after="300" w:afterAutospacing="0"/>
        <w:jc w:val="both"/>
        <w:rPr>
          <w:sz w:val="20"/>
          <w:szCs w:val="20"/>
        </w:rPr>
      </w:pPr>
      <w:r w:rsidRPr="005F2458">
        <w:rPr>
          <w:sz w:val="20"/>
          <w:szCs w:val="20"/>
        </w:rPr>
        <w:t xml:space="preserve">Больным бронхиальной астмой рекомендуется выполнять дыхательные упражнения </w:t>
      </w:r>
      <w:r w:rsidR="003A2FCB" w:rsidRPr="005F2458">
        <w:rPr>
          <w:sz w:val="20"/>
          <w:szCs w:val="20"/>
        </w:rPr>
        <w:t>дважды в день (утром и вечером)</w:t>
      </w:r>
    </w:p>
    <w:p w:rsidR="003A2FCB" w:rsidRPr="00ED6480" w:rsidRDefault="003A2FCB" w:rsidP="003A2FCB">
      <w:pPr>
        <w:pStyle w:val="ad"/>
        <w:shd w:val="clear" w:color="auto" w:fill="FFFFFF"/>
        <w:spacing w:before="300" w:beforeAutospacing="0" w:after="300" w:afterAutospacing="0"/>
        <w:jc w:val="both"/>
        <w:rPr>
          <w:color w:val="5A5A5A"/>
          <w:sz w:val="20"/>
          <w:szCs w:val="20"/>
        </w:rPr>
      </w:pPr>
      <w:r>
        <w:rPr>
          <w:noProof/>
          <w:color w:val="5A5A5A"/>
          <w:sz w:val="20"/>
          <w:szCs w:val="20"/>
          <w:lang w:eastAsia="ru-RU"/>
        </w:rPr>
        <w:lastRenderedPageBreak/>
        <w:drawing>
          <wp:inline distT="0" distB="0" distL="0" distR="0" wp14:anchorId="62F06F7C" wp14:editId="3CF1DA9D">
            <wp:extent cx="3726815" cy="3180751"/>
            <wp:effectExtent l="19050" t="0" r="6985" b="0"/>
            <wp:docPr id="12" name="Рисунок 3" descr="C:\Users\Administrator\Desktop\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стр.JPG"/>
                    <pic:cNvPicPr>
                      <a:picLocks noChangeAspect="1" noChangeArrowheads="1"/>
                    </pic:cNvPicPr>
                  </pic:nvPicPr>
                  <pic:blipFill>
                    <a:blip r:embed="rId31"/>
                    <a:srcRect/>
                    <a:stretch>
                      <a:fillRect/>
                    </a:stretch>
                  </pic:blipFill>
                  <pic:spPr bwMode="auto">
                    <a:xfrm>
                      <a:off x="0" y="0"/>
                      <a:ext cx="3726815" cy="3180751"/>
                    </a:xfrm>
                    <a:prstGeom prst="rect">
                      <a:avLst/>
                    </a:prstGeom>
                    <a:noFill/>
                    <a:ln w="9525">
                      <a:noFill/>
                      <a:miter lim="800000"/>
                      <a:headEnd/>
                      <a:tailEnd/>
                    </a:ln>
                  </pic:spPr>
                </pic:pic>
              </a:graphicData>
            </a:graphic>
          </wp:inline>
        </w:drawing>
      </w:r>
    </w:p>
    <w:p w:rsidR="003F5ED4" w:rsidRPr="00ED6480" w:rsidRDefault="003F5ED4" w:rsidP="003F5ED4">
      <w:pPr>
        <w:pStyle w:val="af"/>
        <w:jc w:val="center"/>
        <w:rPr>
          <w:rFonts w:eastAsia="SimSun"/>
          <w:sz w:val="20"/>
          <w:szCs w:val="20"/>
        </w:rPr>
      </w:pPr>
    </w:p>
    <w:p w:rsidR="003F5ED4" w:rsidRPr="00ED6480" w:rsidRDefault="003F5ED4">
      <w:pPr>
        <w:widowControl/>
        <w:autoSpaceDE/>
        <w:autoSpaceDN/>
        <w:rPr>
          <w:rFonts w:eastAsia="SimSun"/>
          <w:sz w:val="20"/>
          <w:szCs w:val="20"/>
        </w:rPr>
      </w:pPr>
    </w:p>
    <w:p w:rsidR="00253A22" w:rsidRPr="00ED6480" w:rsidRDefault="00253A22">
      <w:pPr>
        <w:pStyle w:val="a8"/>
        <w:spacing w:line="251" w:lineRule="exact"/>
        <w:rPr>
          <w:rFonts w:eastAsia="SimSun"/>
          <w:sz w:val="20"/>
          <w:szCs w:val="20"/>
        </w:rPr>
      </w:pPr>
    </w:p>
    <w:p w:rsidR="00BC0161" w:rsidRDefault="00BC0161" w:rsidP="002B2A53">
      <w:pPr>
        <w:widowControl/>
        <w:autoSpaceDE/>
        <w:autoSpaceDN/>
        <w:rPr>
          <w:sz w:val="20"/>
          <w:szCs w:val="20"/>
        </w:rPr>
      </w:pPr>
    </w:p>
    <w:p w:rsidR="00BC0161" w:rsidRDefault="00BC0161" w:rsidP="002B2A53">
      <w:pPr>
        <w:widowControl/>
        <w:autoSpaceDE/>
        <w:autoSpaceDN/>
        <w:rPr>
          <w:sz w:val="20"/>
          <w:szCs w:val="20"/>
        </w:rPr>
      </w:pPr>
    </w:p>
    <w:p w:rsidR="00BC0161" w:rsidRDefault="00BC0161" w:rsidP="002B2A53">
      <w:pPr>
        <w:widowControl/>
        <w:autoSpaceDE/>
        <w:autoSpaceDN/>
        <w:rPr>
          <w:sz w:val="20"/>
          <w:szCs w:val="20"/>
        </w:rPr>
      </w:pPr>
    </w:p>
    <w:p w:rsidR="00BC0161" w:rsidRDefault="00BC0161" w:rsidP="002B2A53">
      <w:pPr>
        <w:widowControl/>
        <w:autoSpaceDE/>
        <w:autoSpaceDN/>
        <w:rPr>
          <w:sz w:val="20"/>
          <w:szCs w:val="20"/>
        </w:rPr>
      </w:pPr>
    </w:p>
    <w:p w:rsidR="00BC0161" w:rsidRDefault="00BC0161" w:rsidP="002B2A53">
      <w:pPr>
        <w:widowControl/>
        <w:autoSpaceDE/>
        <w:autoSpaceDN/>
        <w:rPr>
          <w:sz w:val="20"/>
          <w:szCs w:val="20"/>
        </w:rPr>
      </w:pPr>
    </w:p>
    <w:p w:rsidR="005F2458" w:rsidRDefault="005F2458" w:rsidP="002B2A53">
      <w:pPr>
        <w:widowControl/>
        <w:autoSpaceDE/>
        <w:autoSpaceDN/>
        <w:rPr>
          <w:sz w:val="20"/>
          <w:szCs w:val="20"/>
        </w:rPr>
      </w:pPr>
    </w:p>
    <w:p w:rsidR="005F2458" w:rsidRDefault="005F2458" w:rsidP="002B2A53">
      <w:pPr>
        <w:widowControl/>
        <w:autoSpaceDE/>
        <w:autoSpaceDN/>
        <w:rPr>
          <w:sz w:val="20"/>
          <w:szCs w:val="20"/>
        </w:rPr>
      </w:pPr>
    </w:p>
    <w:p w:rsidR="005F2458" w:rsidRDefault="005F2458" w:rsidP="002B2A53">
      <w:pPr>
        <w:widowControl/>
        <w:autoSpaceDE/>
        <w:autoSpaceDN/>
        <w:rPr>
          <w:sz w:val="20"/>
          <w:szCs w:val="20"/>
        </w:rPr>
      </w:pPr>
    </w:p>
    <w:p w:rsidR="004E6E42" w:rsidRDefault="004E6E42">
      <w:pPr>
        <w:widowControl/>
        <w:autoSpaceDE/>
        <w:autoSpaceDN/>
        <w:rPr>
          <w:sz w:val="20"/>
          <w:szCs w:val="20"/>
        </w:rPr>
      </w:pPr>
      <w:r>
        <w:rPr>
          <w:sz w:val="20"/>
          <w:szCs w:val="20"/>
        </w:rPr>
        <w:br w:type="page"/>
      </w:r>
    </w:p>
    <w:p w:rsidR="00BC0161" w:rsidRDefault="00BC0161" w:rsidP="002B2A53">
      <w:pPr>
        <w:widowControl/>
        <w:autoSpaceDE/>
        <w:autoSpaceDN/>
        <w:rPr>
          <w:sz w:val="20"/>
          <w:szCs w:val="20"/>
        </w:rPr>
      </w:pPr>
    </w:p>
    <w:p w:rsidR="002B2A53" w:rsidRPr="00642E24" w:rsidRDefault="002B2A53" w:rsidP="0078227A">
      <w:pPr>
        <w:widowControl/>
        <w:autoSpaceDE/>
        <w:autoSpaceDN/>
        <w:jc w:val="center"/>
        <w:rPr>
          <w:b/>
          <w:sz w:val="20"/>
          <w:szCs w:val="20"/>
        </w:rPr>
      </w:pPr>
      <w:r w:rsidRPr="00642E24">
        <w:rPr>
          <w:b/>
          <w:sz w:val="20"/>
          <w:szCs w:val="20"/>
        </w:rPr>
        <w:t>Список</w:t>
      </w:r>
      <w:r w:rsidR="00ED6480" w:rsidRPr="00642E24">
        <w:rPr>
          <w:b/>
          <w:sz w:val="20"/>
          <w:szCs w:val="20"/>
        </w:rPr>
        <w:t xml:space="preserve"> </w:t>
      </w:r>
      <w:r w:rsidRPr="00642E24">
        <w:rPr>
          <w:b/>
          <w:sz w:val="20"/>
          <w:szCs w:val="20"/>
        </w:rPr>
        <w:t>использованной</w:t>
      </w:r>
      <w:r w:rsidR="00ED6480" w:rsidRPr="00642E24">
        <w:rPr>
          <w:b/>
          <w:sz w:val="20"/>
          <w:szCs w:val="20"/>
        </w:rPr>
        <w:t xml:space="preserve"> </w:t>
      </w:r>
      <w:r w:rsidRPr="00642E24">
        <w:rPr>
          <w:b/>
          <w:spacing w:val="-2"/>
          <w:sz w:val="20"/>
          <w:szCs w:val="20"/>
        </w:rPr>
        <w:t>литературы</w:t>
      </w:r>
    </w:p>
    <w:p w:rsidR="006D6746" w:rsidRPr="006D6746" w:rsidRDefault="006D6746" w:rsidP="00901ABE">
      <w:pPr>
        <w:widowControl/>
        <w:numPr>
          <w:ilvl w:val="0"/>
          <w:numId w:val="7"/>
        </w:numPr>
        <w:autoSpaceDE/>
        <w:autoSpaceDN/>
        <w:spacing w:before="100" w:beforeAutospacing="1" w:after="100" w:afterAutospacing="1"/>
        <w:jc w:val="both"/>
        <w:rPr>
          <w:sz w:val="20"/>
          <w:szCs w:val="20"/>
          <w:lang w:eastAsia="ru-RU"/>
        </w:rPr>
      </w:pPr>
      <w:r w:rsidRPr="006D6746">
        <w:rPr>
          <w:sz w:val="20"/>
          <w:szCs w:val="20"/>
          <w:lang w:eastAsia="ru-RU"/>
        </w:rPr>
        <w:t>Приказ Министерства здравоохранения РФ от 15 ноября 2012 г. № 916н «Об утверждении Порядка оказания медицинской помощи населению по профилю «пульмонология»</w:t>
      </w:r>
    </w:p>
    <w:p w:rsidR="006D6746" w:rsidRDefault="006D6746" w:rsidP="00901ABE">
      <w:pPr>
        <w:widowControl/>
        <w:numPr>
          <w:ilvl w:val="0"/>
          <w:numId w:val="7"/>
        </w:numPr>
        <w:autoSpaceDE/>
        <w:autoSpaceDN/>
        <w:spacing w:before="100" w:beforeAutospacing="1" w:after="100" w:afterAutospacing="1"/>
        <w:jc w:val="both"/>
        <w:rPr>
          <w:sz w:val="20"/>
          <w:szCs w:val="20"/>
          <w:lang w:eastAsia="ru-RU"/>
        </w:rPr>
      </w:pPr>
      <w:r w:rsidRPr="006D6746">
        <w:rPr>
          <w:sz w:val="20"/>
          <w:szCs w:val="20"/>
          <w:lang w:eastAsia="ru-RU"/>
        </w:rPr>
        <w:t>Приказ Министерства здравоохранения Российской Федерации от 7 ноября 2012 г. № 606н «Об утверждении Порядка оказания медицинской помощи населению по профилю «аллергология и иммунология»</w:t>
      </w:r>
    </w:p>
    <w:p w:rsidR="006D6746" w:rsidRDefault="006D6746" w:rsidP="00901ABE">
      <w:pPr>
        <w:widowControl/>
        <w:numPr>
          <w:ilvl w:val="0"/>
          <w:numId w:val="7"/>
        </w:numPr>
        <w:autoSpaceDE/>
        <w:autoSpaceDN/>
        <w:spacing w:before="100" w:beforeAutospacing="1" w:after="100" w:afterAutospacing="1"/>
        <w:jc w:val="both"/>
        <w:rPr>
          <w:sz w:val="20"/>
          <w:szCs w:val="20"/>
          <w:lang w:eastAsia="ru-RU"/>
        </w:rPr>
      </w:pPr>
      <w:r>
        <w:rPr>
          <w:sz w:val="20"/>
          <w:szCs w:val="20"/>
          <w:lang w:eastAsia="ru-RU"/>
        </w:rPr>
        <w:t>Клинические рекомендации Бронхиальная астма 2024г</w:t>
      </w:r>
    </w:p>
    <w:p w:rsidR="006D6746" w:rsidRPr="006D6746" w:rsidRDefault="006D6746" w:rsidP="00901ABE">
      <w:pPr>
        <w:pStyle w:val="1"/>
        <w:numPr>
          <w:ilvl w:val="0"/>
          <w:numId w:val="7"/>
        </w:numPr>
        <w:jc w:val="both"/>
        <w:rPr>
          <w:b w:val="0"/>
          <w:sz w:val="20"/>
          <w:szCs w:val="20"/>
        </w:rPr>
      </w:pPr>
      <w:r w:rsidRPr="006D6746">
        <w:rPr>
          <w:b w:val="0"/>
          <w:sz w:val="20"/>
          <w:szCs w:val="20"/>
        </w:rPr>
        <w:t>Рекомендации для врачей по проведению астма-школ и обучающих индивидуальных бесед для больных бронхиальной астмой</w:t>
      </w:r>
      <w:r>
        <w:rPr>
          <w:b w:val="0"/>
          <w:sz w:val="20"/>
          <w:szCs w:val="20"/>
        </w:rPr>
        <w:t xml:space="preserve">. </w:t>
      </w:r>
      <w:r w:rsidRPr="006D6746">
        <w:rPr>
          <w:b w:val="0"/>
          <w:sz w:val="20"/>
          <w:szCs w:val="20"/>
        </w:rPr>
        <w:t xml:space="preserve"> Белевский А.С., Княжеская Н.П.</w:t>
      </w:r>
      <w:r>
        <w:rPr>
          <w:b w:val="0"/>
          <w:sz w:val="20"/>
          <w:szCs w:val="20"/>
        </w:rPr>
        <w:t xml:space="preserve"> 2007г</w:t>
      </w:r>
    </w:p>
    <w:p w:rsidR="006D6746" w:rsidRPr="006D6746" w:rsidRDefault="006D6746" w:rsidP="006D6746">
      <w:pPr>
        <w:widowControl/>
        <w:autoSpaceDE/>
        <w:autoSpaceDN/>
        <w:spacing w:before="100" w:beforeAutospacing="1" w:after="100" w:afterAutospacing="1"/>
        <w:ind w:left="209"/>
        <w:jc w:val="both"/>
        <w:rPr>
          <w:sz w:val="20"/>
          <w:szCs w:val="20"/>
          <w:lang w:eastAsia="ru-RU"/>
        </w:rPr>
      </w:pPr>
    </w:p>
    <w:p w:rsidR="00253A22" w:rsidRPr="00FB7952" w:rsidRDefault="00253A22">
      <w:pPr>
        <w:pStyle w:val="a8"/>
        <w:spacing w:line="251" w:lineRule="exact"/>
        <w:rPr>
          <w:rFonts w:eastAsia="SimSun"/>
        </w:rPr>
      </w:pPr>
    </w:p>
    <w:p w:rsidR="00253A22" w:rsidRPr="00FB7952" w:rsidRDefault="00253A22" w:rsidP="002B2A53">
      <w:pPr>
        <w:pStyle w:val="a8"/>
        <w:spacing w:line="251" w:lineRule="exact"/>
        <w:ind w:left="0"/>
        <w:rPr>
          <w:rFonts w:eastAsia="SimSun"/>
        </w:rPr>
        <w:sectPr w:rsidR="00253A22" w:rsidRPr="00FB7952" w:rsidSect="0033786C">
          <w:pgSz w:w="8420" w:h="11910"/>
          <w:pgMar w:top="1134" w:right="851" w:bottom="1134" w:left="1134" w:header="0" w:footer="766" w:gutter="0"/>
          <w:cols w:space="720"/>
        </w:sectPr>
      </w:pPr>
    </w:p>
    <w:p w:rsidR="00253A22" w:rsidRPr="00BC72B6" w:rsidRDefault="00FB7952" w:rsidP="0078227A">
      <w:pPr>
        <w:pStyle w:val="2"/>
        <w:rPr>
          <w:sz w:val="20"/>
          <w:szCs w:val="20"/>
        </w:rPr>
      </w:pPr>
      <w:r w:rsidRPr="00BC72B6">
        <w:rPr>
          <w:sz w:val="20"/>
          <w:szCs w:val="20"/>
        </w:rPr>
        <w:lastRenderedPageBreak/>
        <w:t>ВОПРОСНИК ПО ОЦЕНКЕ ЗНАНИЙ СЛУШАТЕЛЯ ШКОЛЫ ЗДОРОВЬЯ ДЛЯ БОЛЬНЫХ БРОНХИАЛЬНОЙ АСТМОЙ</w:t>
      </w:r>
    </w:p>
    <w:p w:rsidR="00253A22" w:rsidRPr="00BC72B6" w:rsidRDefault="00253A22">
      <w:pPr>
        <w:spacing w:after="75" w:line="259" w:lineRule="auto"/>
        <w:ind w:left="724"/>
        <w:rPr>
          <w:sz w:val="20"/>
          <w:szCs w:val="20"/>
        </w:rPr>
      </w:pPr>
    </w:p>
    <w:p w:rsidR="00253A22" w:rsidRPr="00BC72B6" w:rsidRDefault="00FB7952">
      <w:pPr>
        <w:spacing w:after="38" w:line="256" w:lineRule="auto"/>
        <w:ind w:left="27" w:right="49"/>
        <w:jc w:val="right"/>
        <w:rPr>
          <w:sz w:val="20"/>
          <w:szCs w:val="20"/>
        </w:rPr>
      </w:pPr>
      <w:r w:rsidRPr="00BC72B6">
        <w:rPr>
          <w:sz w:val="20"/>
          <w:szCs w:val="20"/>
        </w:rPr>
        <w:t xml:space="preserve"> Дата «____» _____________20   г  </w:t>
      </w:r>
    </w:p>
    <w:p w:rsidR="00253A22" w:rsidRPr="00BC72B6" w:rsidRDefault="00FB7952">
      <w:pPr>
        <w:pStyle w:val="3"/>
        <w:ind w:left="11" w:hanging="10"/>
        <w:rPr>
          <w:rFonts w:ascii="Times New Roman" w:hAnsi="Times New Roman" w:cs="Times New Roman"/>
          <w:sz w:val="20"/>
          <w:szCs w:val="20"/>
        </w:rPr>
      </w:pPr>
      <w:r w:rsidRPr="00BC72B6">
        <w:rPr>
          <w:rFonts w:ascii="Times New Roman" w:hAnsi="Times New Roman" w:cs="Times New Roman"/>
          <w:color w:val="000000"/>
          <w:sz w:val="20"/>
          <w:szCs w:val="20"/>
        </w:rPr>
        <w:t xml:space="preserve">Ф.И.О.слушателя________________________________________________________ </w:t>
      </w:r>
    </w:p>
    <w:p w:rsidR="00253A22" w:rsidRPr="00BC72B6" w:rsidRDefault="00253A22">
      <w:pPr>
        <w:spacing w:after="73" w:line="259" w:lineRule="auto"/>
        <w:ind w:left="16"/>
        <w:rPr>
          <w:sz w:val="20"/>
          <w:szCs w:val="20"/>
        </w:rPr>
      </w:pPr>
    </w:p>
    <w:p w:rsidR="00253A22" w:rsidRPr="00BC72B6" w:rsidRDefault="00FB7952" w:rsidP="003F5ED4">
      <w:pPr>
        <w:pStyle w:val="af"/>
        <w:rPr>
          <w:sz w:val="20"/>
          <w:szCs w:val="20"/>
        </w:rPr>
      </w:pPr>
      <w:r w:rsidRPr="00BC72B6">
        <w:rPr>
          <w:sz w:val="20"/>
          <w:szCs w:val="20"/>
        </w:rPr>
        <w:t>Уважаемый(ая) слушатель Астма-школы, пожалуйста, прочтите внимательно нижеследующие утверждения и отметьте, согласны ли Вы снами, поставив галочку в соответствующем квадрате «согласен» («</w:t>
      </w:r>
      <w:r w:rsidRPr="00BC72B6">
        <w:rPr>
          <w:b/>
          <w:sz w:val="20"/>
          <w:szCs w:val="20"/>
        </w:rPr>
        <w:t>ДА</w:t>
      </w:r>
      <w:r w:rsidRPr="00BC72B6">
        <w:rPr>
          <w:sz w:val="20"/>
          <w:szCs w:val="20"/>
        </w:rPr>
        <w:t>»), «не согласен» («</w:t>
      </w:r>
      <w:r w:rsidRPr="00BC72B6">
        <w:rPr>
          <w:b/>
          <w:sz w:val="20"/>
          <w:szCs w:val="20"/>
        </w:rPr>
        <w:t>НЕТ</w:t>
      </w:r>
      <w:r w:rsidRPr="00BC72B6">
        <w:rPr>
          <w:sz w:val="20"/>
          <w:szCs w:val="20"/>
        </w:rPr>
        <w:t xml:space="preserve">»), </w:t>
      </w:r>
    </w:p>
    <w:p w:rsidR="00253A22" w:rsidRPr="00BC72B6" w:rsidRDefault="00FB7952" w:rsidP="003F5ED4">
      <w:pPr>
        <w:pStyle w:val="af"/>
        <w:rPr>
          <w:sz w:val="20"/>
          <w:szCs w:val="20"/>
        </w:rPr>
      </w:pPr>
      <w:r w:rsidRPr="00BC72B6">
        <w:rPr>
          <w:sz w:val="20"/>
          <w:szCs w:val="20"/>
        </w:rPr>
        <w:t>«затрудняюсь ответить» («</w:t>
      </w:r>
      <w:r w:rsidRPr="00BC72B6">
        <w:rPr>
          <w:b/>
          <w:sz w:val="20"/>
          <w:szCs w:val="20"/>
        </w:rPr>
        <w:t>Не знаю</w:t>
      </w:r>
      <w:r w:rsidRPr="00BC72B6">
        <w:rPr>
          <w:sz w:val="20"/>
          <w:szCs w:val="20"/>
        </w:rPr>
        <w:t xml:space="preserve">»)  </w:t>
      </w:r>
    </w:p>
    <w:p w:rsidR="00253A22" w:rsidRPr="00BC72B6" w:rsidRDefault="00253A22">
      <w:pPr>
        <w:spacing w:line="259" w:lineRule="auto"/>
        <w:ind w:left="724"/>
        <w:rPr>
          <w:sz w:val="20"/>
          <w:szCs w:val="20"/>
        </w:rPr>
      </w:pPr>
    </w:p>
    <w:tbl>
      <w:tblPr>
        <w:tblStyle w:val="TableGrid"/>
        <w:tblW w:w="4525" w:type="pct"/>
        <w:tblInd w:w="338" w:type="dxa"/>
        <w:tblCellMar>
          <w:top w:w="18" w:type="dxa"/>
          <w:left w:w="104" w:type="dxa"/>
        </w:tblCellMar>
        <w:tblLook w:val="04A0" w:firstRow="1" w:lastRow="0" w:firstColumn="1" w:lastColumn="0" w:noHBand="0" w:noVBand="1"/>
      </w:tblPr>
      <w:tblGrid>
        <w:gridCol w:w="314"/>
        <w:gridCol w:w="3702"/>
        <w:gridCol w:w="526"/>
        <w:gridCol w:w="525"/>
        <w:gridCol w:w="854"/>
      </w:tblGrid>
      <w:tr w:rsidR="00253A22" w:rsidRPr="00994AFA">
        <w:trPr>
          <w:trHeight w:val="402"/>
        </w:trPr>
        <w:tc>
          <w:tcPr>
            <w:tcW w:w="230" w:type="pct"/>
            <w:vMerge w:val="restar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b/>
                <w:sz w:val="20"/>
                <w:szCs w:val="20"/>
              </w:rPr>
              <w:t xml:space="preserve">№ </w:t>
            </w:r>
          </w:p>
        </w:tc>
        <w:tc>
          <w:tcPr>
            <w:tcW w:w="3135" w:type="pct"/>
            <w:vMerge w:val="restar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b/>
                <w:sz w:val="20"/>
                <w:szCs w:val="20"/>
              </w:rPr>
              <w:t xml:space="preserve">                                  Утверждение </w:t>
            </w:r>
          </w:p>
        </w:tc>
        <w:tc>
          <w:tcPr>
            <w:tcW w:w="1635" w:type="pct"/>
            <w:gridSpan w:val="3"/>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b/>
                <w:sz w:val="20"/>
                <w:szCs w:val="20"/>
              </w:rPr>
              <w:t xml:space="preserve">                     Ответ </w:t>
            </w:r>
          </w:p>
        </w:tc>
      </w:tr>
      <w:tr w:rsidR="00253A22" w:rsidRPr="00994AFA">
        <w:trPr>
          <w:trHeight w:val="352"/>
        </w:trPr>
        <w:tc>
          <w:tcPr>
            <w:tcW w:w="230" w:type="pct"/>
            <w:vMerge/>
            <w:tcBorders>
              <w:top w:val="nil"/>
              <w:left w:val="single" w:sz="2" w:space="0" w:color="000000"/>
              <w:bottom w:val="single" w:sz="2" w:space="0" w:color="000000"/>
              <w:right w:val="single" w:sz="2" w:space="0" w:color="000000"/>
            </w:tcBorders>
          </w:tcPr>
          <w:p w:rsidR="00253A22" w:rsidRPr="00994AFA" w:rsidRDefault="00253A22">
            <w:pPr>
              <w:spacing w:after="160" w:line="259" w:lineRule="auto"/>
              <w:rPr>
                <w:rFonts w:ascii="Times New Roman" w:hAnsi="Times New Roman" w:cs="Times New Roman"/>
                <w:sz w:val="20"/>
                <w:szCs w:val="20"/>
              </w:rPr>
            </w:pPr>
          </w:p>
        </w:tc>
        <w:tc>
          <w:tcPr>
            <w:tcW w:w="3135" w:type="pct"/>
            <w:vMerge/>
            <w:tcBorders>
              <w:top w:val="nil"/>
              <w:left w:val="single" w:sz="2" w:space="0" w:color="000000"/>
              <w:bottom w:val="single" w:sz="2" w:space="0" w:color="000000"/>
              <w:right w:val="single" w:sz="2" w:space="0" w:color="000000"/>
            </w:tcBorders>
          </w:tcPr>
          <w:p w:rsidR="00253A22" w:rsidRPr="00994AFA" w:rsidRDefault="00253A22">
            <w:pPr>
              <w:spacing w:after="160" w:line="259" w:lineRule="auto"/>
              <w:rPr>
                <w:rFonts w:ascii="Times New Roman" w:hAnsi="Times New Roman" w:cs="Times New Roman"/>
                <w:sz w:val="20"/>
                <w:szCs w:val="20"/>
              </w:rPr>
            </w:pP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right="92"/>
              <w:jc w:val="center"/>
              <w:rPr>
                <w:rFonts w:ascii="Times New Roman" w:hAnsi="Times New Roman" w:cs="Times New Roman"/>
                <w:sz w:val="20"/>
                <w:szCs w:val="20"/>
              </w:rPr>
            </w:pPr>
            <w:r w:rsidRPr="00994AFA">
              <w:rPr>
                <w:rFonts w:ascii="Times New Roman" w:hAnsi="Times New Roman" w:cs="Times New Roman"/>
                <w:b/>
                <w:sz w:val="20"/>
                <w:szCs w:val="20"/>
              </w:rPr>
              <w:t>да</w:t>
            </w: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right="98"/>
              <w:jc w:val="center"/>
              <w:rPr>
                <w:rFonts w:ascii="Times New Roman" w:hAnsi="Times New Roman" w:cs="Times New Roman"/>
                <w:sz w:val="20"/>
                <w:szCs w:val="20"/>
              </w:rPr>
            </w:pPr>
            <w:r w:rsidRPr="00994AFA">
              <w:rPr>
                <w:rFonts w:ascii="Times New Roman" w:hAnsi="Times New Roman" w:cs="Times New Roman"/>
                <w:b/>
                <w:sz w:val="20"/>
                <w:szCs w:val="20"/>
              </w:rPr>
              <w:t>нет</w:t>
            </w: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16"/>
              <w:rPr>
                <w:rFonts w:ascii="Times New Roman" w:hAnsi="Times New Roman" w:cs="Times New Roman"/>
                <w:sz w:val="20"/>
                <w:szCs w:val="20"/>
              </w:rPr>
            </w:pPr>
            <w:r w:rsidRPr="00994AFA">
              <w:rPr>
                <w:rFonts w:ascii="Times New Roman" w:hAnsi="Times New Roman" w:cs="Times New Roman"/>
                <w:b/>
                <w:sz w:val="20"/>
                <w:szCs w:val="20"/>
              </w:rPr>
              <w:t>Не знаю</w:t>
            </w:r>
          </w:p>
        </w:tc>
      </w:tr>
      <w:tr w:rsidR="00253A22" w:rsidRPr="00994AFA">
        <w:trPr>
          <w:trHeight w:val="375"/>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1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Бронхиальная астма- это хроническое заболевание?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9"/>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2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Препараты базисной терапии нужно принимать постоянно?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5"/>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3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При контроле бронхиальной астмы показатели пикфлоуметрии должны быть в желтой зоне?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6"/>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4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Быстродействующим ингалятором можно пользоваться в течении суток не более 6-8 доз?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5"/>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5  </w:t>
            </w:r>
          </w:p>
        </w:tc>
        <w:tc>
          <w:tcPr>
            <w:tcW w:w="3135" w:type="pct"/>
            <w:tcBorders>
              <w:top w:val="single" w:sz="2" w:space="0" w:color="000000"/>
              <w:left w:val="single" w:sz="2" w:space="0" w:color="000000"/>
              <w:bottom w:val="single" w:sz="2" w:space="0" w:color="000000"/>
              <w:right w:val="single" w:sz="2" w:space="0" w:color="000000"/>
            </w:tcBorders>
          </w:tcPr>
          <w:p w:rsidR="0043053F"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Максимальное количество доз быстро действующего бронхолитика</w:t>
            </w:r>
            <w:r w:rsidR="0043053F" w:rsidRPr="00994AFA">
              <w:rPr>
                <w:rFonts w:ascii="Times New Roman" w:hAnsi="Times New Roman" w:cs="Times New Roman"/>
                <w:sz w:val="20"/>
                <w:szCs w:val="20"/>
              </w:rPr>
              <w:t xml:space="preserve"> </w:t>
            </w:r>
          </w:p>
          <w:p w:rsidR="00253A22" w:rsidRPr="00994AFA" w:rsidRDefault="0043053F">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кдба)</w:t>
            </w:r>
            <w:r w:rsidR="00FB7952" w:rsidRPr="00994AFA">
              <w:rPr>
                <w:rFonts w:ascii="Times New Roman" w:hAnsi="Times New Roman" w:cs="Times New Roman"/>
                <w:sz w:val="20"/>
                <w:szCs w:val="20"/>
              </w:rPr>
              <w:t xml:space="preserve"> за один прием более 4-х?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5"/>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6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Бронхиальная астма является противопоказанием для занятий спортом?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974"/>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lastRenderedPageBreak/>
              <w:t xml:space="preserve">7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77"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Препараты с фиксированной комбинацией являются предпочтительными в качестве базисной терапии?  </w:t>
            </w:r>
          </w:p>
          <w:p w:rsidR="00253A22" w:rsidRPr="00994AFA" w:rsidRDefault="00BC72B6">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 ( гормон+бронхолитик</w:t>
            </w:r>
            <w:r w:rsidR="00FB7952" w:rsidRPr="00994AFA">
              <w:rPr>
                <w:rFonts w:ascii="Times New Roman" w:hAnsi="Times New Roman" w:cs="Times New Roman"/>
                <w:sz w:val="20"/>
                <w:szCs w:val="20"/>
              </w:rPr>
              <w:t xml:space="preserve">)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1019"/>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8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rsidP="0043053F">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При приступе удушья нужно сразу принять ингаляционные глюкокортикостероиды?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1019"/>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9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ight="1229"/>
              <w:rPr>
                <w:rFonts w:ascii="Times New Roman" w:hAnsi="Times New Roman" w:cs="Times New Roman"/>
                <w:sz w:val="20"/>
                <w:szCs w:val="20"/>
              </w:rPr>
            </w:pPr>
            <w:r w:rsidRPr="00994AFA">
              <w:rPr>
                <w:rFonts w:ascii="Times New Roman" w:hAnsi="Times New Roman" w:cs="Times New Roman"/>
                <w:sz w:val="20"/>
                <w:szCs w:val="20"/>
              </w:rPr>
              <w:t xml:space="preserve">При приступе удушья нужно сразу принять  быстродействующие бронхолитики? (беротек, сальбутамол, вентолин, беродуал)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360"/>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10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Пульмикорт может использоваться через небулайзер?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356"/>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11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 xml:space="preserve">Беродуал не может использоваться через небулайзер?  </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r w:rsidR="00253A22" w:rsidRPr="00994AFA">
        <w:trPr>
          <w:trHeight w:val="685"/>
        </w:trPr>
        <w:tc>
          <w:tcPr>
            <w:tcW w:w="230" w:type="pct"/>
            <w:tcBorders>
              <w:top w:val="single" w:sz="2" w:space="0" w:color="000000"/>
              <w:left w:val="single" w:sz="2" w:space="0" w:color="000000"/>
              <w:bottom w:val="single" w:sz="2" w:space="0" w:color="000000"/>
              <w:right w:val="single" w:sz="2" w:space="0" w:color="000000"/>
            </w:tcBorders>
          </w:tcPr>
          <w:p w:rsidR="00253A22" w:rsidRPr="00994AFA" w:rsidRDefault="00FB7952">
            <w:pPr>
              <w:spacing w:line="259" w:lineRule="auto"/>
              <w:ind w:left="9"/>
              <w:rPr>
                <w:rFonts w:ascii="Times New Roman" w:hAnsi="Times New Roman" w:cs="Times New Roman"/>
                <w:sz w:val="20"/>
                <w:szCs w:val="20"/>
              </w:rPr>
            </w:pPr>
            <w:r w:rsidRPr="00994AFA">
              <w:rPr>
                <w:rFonts w:ascii="Times New Roman" w:hAnsi="Times New Roman" w:cs="Times New Roman"/>
                <w:sz w:val="20"/>
                <w:szCs w:val="20"/>
              </w:rPr>
              <w:t xml:space="preserve">12  </w:t>
            </w:r>
          </w:p>
        </w:tc>
        <w:tc>
          <w:tcPr>
            <w:tcW w:w="3135" w:type="pct"/>
            <w:tcBorders>
              <w:top w:val="single" w:sz="2" w:space="0" w:color="000000"/>
              <w:left w:val="single" w:sz="2" w:space="0" w:color="000000"/>
              <w:bottom w:val="single" w:sz="2" w:space="0" w:color="000000"/>
              <w:right w:val="single" w:sz="2" w:space="0" w:color="000000"/>
            </w:tcBorders>
          </w:tcPr>
          <w:p w:rsidR="00253A22" w:rsidRPr="00994AFA" w:rsidRDefault="00994AFA">
            <w:pPr>
              <w:spacing w:line="259" w:lineRule="auto"/>
              <w:ind w:left="4"/>
              <w:rPr>
                <w:rFonts w:ascii="Times New Roman" w:hAnsi="Times New Roman" w:cs="Times New Roman"/>
                <w:sz w:val="20"/>
                <w:szCs w:val="20"/>
              </w:rPr>
            </w:pPr>
            <w:r w:rsidRPr="00994AFA">
              <w:rPr>
                <w:rFonts w:ascii="Times New Roman" w:hAnsi="Times New Roman" w:cs="Times New Roman"/>
                <w:sz w:val="20"/>
                <w:szCs w:val="20"/>
              </w:rPr>
              <w:t>Дыхательная гимнастика является методом профилактики обострения?</w:t>
            </w:r>
          </w:p>
        </w:tc>
        <w:tc>
          <w:tcPr>
            <w:tcW w:w="453"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4"/>
              <w:rPr>
                <w:rFonts w:ascii="Times New Roman" w:hAnsi="Times New Roman" w:cs="Times New Roman"/>
                <w:sz w:val="20"/>
                <w:szCs w:val="20"/>
              </w:rPr>
            </w:pPr>
          </w:p>
        </w:tc>
        <w:tc>
          <w:tcPr>
            <w:tcW w:w="452"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ind w:left="5"/>
              <w:rPr>
                <w:rFonts w:ascii="Times New Roman" w:hAnsi="Times New Roman" w:cs="Times New Roman"/>
                <w:sz w:val="20"/>
                <w:szCs w:val="20"/>
              </w:rPr>
            </w:pPr>
          </w:p>
        </w:tc>
        <w:tc>
          <w:tcPr>
            <w:tcW w:w="730" w:type="pct"/>
            <w:tcBorders>
              <w:top w:val="single" w:sz="2" w:space="0" w:color="000000"/>
              <w:left w:val="single" w:sz="2" w:space="0" w:color="000000"/>
              <w:bottom w:val="single" w:sz="2" w:space="0" w:color="000000"/>
              <w:right w:val="single" w:sz="2" w:space="0" w:color="000000"/>
            </w:tcBorders>
          </w:tcPr>
          <w:p w:rsidR="00253A22" w:rsidRPr="00994AFA" w:rsidRDefault="00253A22">
            <w:pPr>
              <w:spacing w:line="259" w:lineRule="auto"/>
              <w:rPr>
                <w:rFonts w:ascii="Times New Roman" w:hAnsi="Times New Roman" w:cs="Times New Roman"/>
                <w:sz w:val="20"/>
                <w:szCs w:val="20"/>
              </w:rPr>
            </w:pPr>
          </w:p>
        </w:tc>
      </w:tr>
    </w:tbl>
    <w:p w:rsidR="00BC72B6" w:rsidRPr="00994AFA" w:rsidRDefault="00BC72B6" w:rsidP="002B2A53">
      <w:pPr>
        <w:pStyle w:val="af"/>
        <w:ind w:firstLine="0"/>
        <w:rPr>
          <w:sz w:val="20"/>
          <w:szCs w:val="20"/>
        </w:rPr>
      </w:pPr>
    </w:p>
    <w:p w:rsidR="00BC72B6" w:rsidRDefault="00BC72B6" w:rsidP="002B2A53">
      <w:pPr>
        <w:pStyle w:val="af"/>
        <w:ind w:firstLine="0"/>
        <w:rPr>
          <w:sz w:val="20"/>
          <w:szCs w:val="20"/>
        </w:rPr>
      </w:pPr>
    </w:p>
    <w:p w:rsidR="00253A22" w:rsidRPr="00BC72B6" w:rsidRDefault="00FB7952" w:rsidP="002B2A53">
      <w:pPr>
        <w:pStyle w:val="af"/>
        <w:ind w:firstLine="0"/>
        <w:rPr>
          <w:sz w:val="20"/>
          <w:szCs w:val="20"/>
        </w:rPr>
      </w:pPr>
      <w:r w:rsidRPr="00BC72B6">
        <w:rPr>
          <w:sz w:val="20"/>
          <w:szCs w:val="20"/>
        </w:rPr>
        <w:t xml:space="preserve">Я на занятиях школы впервые □ повторно □     Мой пол мужской □   женский □  Мой возраст ____ лет. Я: пациент □ родственник□ друг □ Стаж заболевания ____ лет  </w:t>
      </w:r>
    </w:p>
    <w:p w:rsidR="00253A22" w:rsidRPr="00BC72B6" w:rsidRDefault="00253A22" w:rsidP="002B2A53">
      <w:pPr>
        <w:tabs>
          <w:tab w:val="left" w:pos="1288"/>
        </w:tabs>
        <w:ind w:right="1123"/>
        <w:jc w:val="both"/>
        <w:rPr>
          <w:sz w:val="20"/>
          <w:szCs w:val="20"/>
        </w:rPr>
      </w:pPr>
      <w:bookmarkStart w:id="0" w:name="_GoBack"/>
      <w:bookmarkEnd w:id="0"/>
    </w:p>
    <w:sectPr w:rsidR="00253A22" w:rsidRPr="00BC72B6" w:rsidSect="0033786C">
      <w:headerReference w:type="even" r:id="rId32"/>
      <w:headerReference w:type="default" r:id="rId33"/>
      <w:footerReference w:type="even" r:id="rId34"/>
      <w:footerReference w:type="default" r:id="rId35"/>
      <w:headerReference w:type="first" r:id="rId36"/>
      <w:footerReference w:type="first" r:id="rId37"/>
      <w:pgSz w:w="8420" w:h="11910"/>
      <w:pgMar w:top="1134" w:right="851" w:bottom="1134" w:left="1134" w:header="0" w:footer="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ABE" w:rsidRDefault="00901ABE">
      <w:r>
        <w:separator/>
      </w:r>
    </w:p>
  </w:endnote>
  <w:endnote w:type="continuationSeparator" w:id="0">
    <w:p w:rsidR="00901ABE" w:rsidRDefault="0090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08091"/>
      <w:docPartObj>
        <w:docPartGallery w:val="Page Numbers (Bottom of Page)"/>
        <w:docPartUnique/>
      </w:docPartObj>
    </w:sdtPr>
    <w:sdtContent>
      <w:p w:rsidR="00CC2472" w:rsidRDefault="00CC2472">
        <w:pPr>
          <w:pStyle w:val="ab"/>
          <w:jc w:val="center"/>
        </w:pPr>
        <w:r>
          <w:fldChar w:fldCharType="begin"/>
        </w:r>
        <w:r>
          <w:instrText>PAGE   \* MERGEFORMAT</w:instrText>
        </w:r>
        <w:r>
          <w:fldChar w:fldCharType="separate"/>
        </w:r>
        <w:r w:rsidR="00961191">
          <w:rPr>
            <w:noProof/>
          </w:rPr>
          <w:t>4</w:t>
        </w:r>
        <w:r>
          <w:rPr>
            <w:noProof/>
          </w:rPr>
          <w:fldChar w:fldCharType="end"/>
        </w:r>
      </w:p>
    </w:sdtContent>
  </w:sdt>
  <w:p w:rsidR="00CC2472" w:rsidRDefault="00CC2472">
    <w:pPr>
      <w:pStyle w:val="a8"/>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68641"/>
      <w:docPartObj>
        <w:docPartGallery w:val="Page Numbers (Bottom of Page)"/>
        <w:docPartUnique/>
      </w:docPartObj>
    </w:sdtPr>
    <w:sdtContent>
      <w:p w:rsidR="00CC2472" w:rsidRDefault="00CC2472" w:rsidP="0077679A">
        <w:pPr>
          <w:pStyle w:val="ab"/>
          <w:jc w:val="center"/>
        </w:pPr>
        <w:r>
          <w:fldChar w:fldCharType="begin"/>
        </w:r>
        <w:r>
          <w:instrText>PAGE   \* MERGEFORMAT</w:instrText>
        </w:r>
        <w:r>
          <w:fldChar w:fldCharType="separate"/>
        </w:r>
        <w:r w:rsidR="00961191">
          <w:rPr>
            <w:noProof/>
          </w:rPr>
          <w:t>6</w:t>
        </w:r>
        <w:r>
          <w:rPr>
            <w:noProof/>
          </w:rPr>
          <w:fldChar w:fldCharType="end"/>
        </w:r>
      </w:p>
    </w:sdtContent>
  </w:sdt>
  <w:p w:rsidR="00CC2472" w:rsidRDefault="00CC2472">
    <w:pPr>
      <w:pStyle w:val="a8"/>
      <w:spacing w:line="14" w:lineRule="auto"/>
      <w:ind w:left="0"/>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961191">
    <w:pPr>
      <w:spacing w:line="259" w:lineRule="auto"/>
      <w:ind w:left="283"/>
    </w:pPr>
    <w:r>
      <w:rPr>
        <w:noProof/>
        <w:lang w:eastAsia="ru-RU"/>
      </w:rPr>
      <mc:AlternateContent>
        <mc:Choice Requires="wpg">
          <w:drawing>
            <wp:anchor distT="0" distB="0" distL="114300" distR="114300" simplePos="0" relativeHeight="251658240" behindDoc="0" locked="0" layoutInCell="1" allowOverlap="1">
              <wp:simplePos x="0" y="0"/>
              <wp:positionH relativeFrom="page">
                <wp:posOffset>717550</wp:posOffset>
              </wp:positionH>
              <wp:positionV relativeFrom="page">
                <wp:posOffset>6879590</wp:posOffset>
              </wp:positionV>
              <wp:extent cx="3888105" cy="6350"/>
              <wp:effectExtent l="12700" t="12065" r="13970" b="635"/>
              <wp:wrapSquare wrapText="bothSides"/>
              <wp:docPr id="17" name="Group 656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6350"/>
                        <a:chOff x="0" y="0"/>
                        <a:chExt cx="38879" cy="63"/>
                      </a:xfrm>
                    </wpg:grpSpPr>
                    <wps:wsp>
                      <wps:cNvPr id="18" name="Shape 656465"/>
                      <wps:cNvSpPr>
                        <a:spLocks/>
                      </wps:cNvSpPr>
                      <wps:spPr bwMode="auto">
                        <a:xfrm>
                          <a:off x="0" y="0"/>
                          <a:ext cx="38879" cy="0"/>
                        </a:xfrm>
                        <a:custGeom>
                          <a:avLst/>
                          <a:gdLst>
                            <a:gd name="T0" fmla="*/ 0 w 3887991"/>
                            <a:gd name="T1" fmla="*/ 3887991 w 3887991"/>
                            <a:gd name="T2" fmla="*/ 0 w 3887991"/>
                            <a:gd name="T3" fmla="*/ 3887991 w 3887991"/>
                          </a:gdLst>
                          <a:ahLst/>
                          <a:cxnLst>
                            <a:cxn ang="0">
                              <a:pos x="T0" y="0"/>
                            </a:cxn>
                            <a:cxn ang="0">
                              <a:pos x="T1" y="0"/>
                            </a:cxn>
                          </a:cxnLst>
                          <a:rect l="T2" t="0" r="T3" b="0"/>
                          <a:pathLst>
                            <a:path w="3887991">
                              <a:moveTo>
                                <a:pt x="0" y="0"/>
                              </a:moveTo>
                              <a:lnTo>
                                <a:pt x="3887991" y="0"/>
                              </a:lnTo>
                            </a:path>
                          </a:pathLst>
                        </a:custGeom>
                        <a:noFill/>
                        <a:ln w="6350">
                          <a:solidFill>
                            <a:srgbClr val="000000"/>
                          </a:solidFill>
                          <a:miter lim="1018167285"/>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464" o:spid="_x0000_s1026" style="position:absolute;margin-left:56.5pt;margin-top:541.7pt;width:306.15pt;height:.5pt;z-index:251658240;mso-position-horizontal-relative:page;mso-position-vertical-relative:page" coordsize="388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">
              <v:shape id="Shape 656465" o:spid="_x0000_s1027" style="position:absolute;width:38879;height:0;visibility:visible;mso-wrap-style:square;v-text-anchor:top" coordsize="388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fmcYA&#10;AADbAAAADwAAAGRycy9kb3ducmV2LnhtbESPQWvCQBCF74X+h2UK3uqm0RRJXaVIBC9Ca3vwOGTH&#10;JJidjdlVo7/eORR6m+G9ee+b+XJwrbpQHxrPBt7GCSji0tuGKwO/P+vXGagQkS22nsnAjQIsF89P&#10;c8ytv/I3XXaxUhLCIUcDdYxdrnUoa3IYxr4jFu3ge4dR1r7StserhLtWp0nyrh02LA01drSqqTzu&#10;zs5AsZ6etsV5f98Xk3ua3bIsnX11xoxehs8PUJGG+G/+u95YwRdY+UU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AfmcYAAADbAAAADwAAAAAAAAAAAAAAAACYAgAAZHJz&#10;L2Rvd25yZXYueG1sUEsFBgAAAAAEAAQA9QAAAIsDAAAAAA==&#10;" path="m,l3887991,e" filled="f" strokeweight=".5pt">
                <v:stroke miterlimit="667266112f" joinstyle="miter"/>
                <v:path arrowok="t" o:connecttype="custom" o:connectlocs="0,0;38879,0" o:connectangles="0,0" textboxrect="0,0,3887991,0"/>
              </v:shape>
              <w10:wrap type="square" anchorx="page" anchory="page"/>
            </v:group>
          </w:pict>
        </mc:Fallback>
      </mc:AlternateContent>
    </w:r>
    <w:r w:rsidR="00CC2472">
      <w:rPr>
        <w:b/>
        <w:sz w:val="18"/>
      </w:rPr>
      <w:fldChar w:fldCharType="begin"/>
    </w:r>
    <w:r w:rsidR="00CC2472">
      <w:rPr>
        <w:b/>
        <w:sz w:val="18"/>
      </w:rPr>
      <w:instrText xml:space="preserve"> PAGE   \* MERGEFORMAT </w:instrText>
    </w:r>
    <w:r w:rsidR="00CC2472">
      <w:rPr>
        <w:b/>
        <w:sz w:val="18"/>
      </w:rPr>
      <w:fldChar w:fldCharType="separate"/>
    </w:r>
    <w:r w:rsidR="00CC2472">
      <w:rPr>
        <w:b/>
        <w:sz w:val="18"/>
      </w:rPr>
      <w:t>16</w:t>
    </w:r>
    <w:r w:rsidR="00CC2472">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CC2472">
    <w:pPr>
      <w:spacing w:line="259" w:lineRule="auto"/>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961191">
    <w:pPr>
      <w:spacing w:line="259" w:lineRule="auto"/>
      <w:jc w:val="right"/>
    </w:pPr>
    <w:r>
      <w:rPr>
        <w:noProof/>
        <w:lang w:eastAsia="ru-RU"/>
      </w:rPr>
      <mc:AlternateContent>
        <mc:Choice Requires="wpg">
          <w:drawing>
            <wp:anchor distT="0" distB="0" distL="114300" distR="114300" simplePos="0" relativeHeight="251659264" behindDoc="0" locked="0" layoutInCell="1" allowOverlap="1">
              <wp:simplePos x="0" y="0"/>
              <wp:positionH relativeFrom="page">
                <wp:posOffset>537845</wp:posOffset>
              </wp:positionH>
              <wp:positionV relativeFrom="page">
                <wp:posOffset>6879590</wp:posOffset>
              </wp:positionV>
              <wp:extent cx="3888105" cy="6350"/>
              <wp:effectExtent l="13970" t="12065" r="12700" b="635"/>
              <wp:wrapSquare wrapText="bothSides"/>
              <wp:docPr id="5" name="Group 656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6350"/>
                        <a:chOff x="0" y="0"/>
                        <a:chExt cx="38879" cy="63"/>
                      </a:xfrm>
                    </wpg:grpSpPr>
                    <wps:wsp>
                      <wps:cNvPr id="6" name="Shape 656441"/>
                      <wps:cNvSpPr>
                        <a:spLocks/>
                      </wps:cNvSpPr>
                      <wps:spPr bwMode="auto">
                        <a:xfrm>
                          <a:off x="0" y="0"/>
                          <a:ext cx="38879" cy="0"/>
                        </a:xfrm>
                        <a:custGeom>
                          <a:avLst/>
                          <a:gdLst>
                            <a:gd name="T0" fmla="*/ 0 w 3887991"/>
                            <a:gd name="T1" fmla="*/ 3887991 w 3887991"/>
                            <a:gd name="T2" fmla="*/ 0 w 3887991"/>
                            <a:gd name="T3" fmla="*/ 3887991 w 3887991"/>
                          </a:gdLst>
                          <a:ahLst/>
                          <a:cxnLst>
                            <a:cxn ang="0">
                              <a:pos x="T0" y="0"/>
                            </a:cxn>
                            <a:cxn ang="0">
                              <a:pos x="T1" y="0"/>
                            </a:cxn>
                          </a:cxnLst>
                          <a:rect l="T2" t="0" r="T3" b="0"/>
                          <a:pathLst>
                            <a:path w="3887991">
                              <a:moveTo>
                                <a:pt x="0" y="0"/>
                              </a:moveTo>
                              <a:lnTo>
                                <a:pt x="3887991" y="0"/>
                              </a:lnTo>
                            </a:path>
                          </a:pathLst>
                        </a:custGeom>
                        <a:noFill/>
                        <a:ln w="6350">
                          <a:solidFill>
                            <a:srgbClr val="000000"/>
                          </a:solidFill>
                          <a:miter lim="1018167285"/>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440" o:spid="_x0000_s1026" style="position:absolute;margin-left:42.35pt;margin-top:541.7pt;width:306.15pt;height:.5pt;z-index:251659264;mso-position-horizontal-relative:page;mso-position-vertical-relative:page" coordsize="388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">
              <v:shape id="Shape 656441" o:spid="_x0000_s1027" style="position:absolute;width:38879;height:0;visibility:visible;mso-wrap-style:square;v-text-anchor:top" coordsize="388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268UA&#10;AADaAAAADwAAAGRycy9kb3ducmV2LnhtbESPQWvCQBSE70L/w/IK3nTT2IikrqFIhF4Krfbg8ZF9&#10;TUKzb2N2YxJ/fbdQ8DjMzDfMNhtNI67UudqygqdlBIK4sLrmUsHX6bDYgHAeWWNjmRRM5CDbPcy2&#10;mGo78Cddj74UAcIuRQWV920qpSsqMuiWtiUO3rftDPogu1LqDocAN42Mo2gtDdYcFipsaV9R8XPs&#10;jYL88Hx5z/vz7ZyvbnEyJUm8+WiVmj+Ory8gPI3+Hv5vv2kFa/i7Em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3brxQAAANoAAAAPAAAAAAAAAAAAAAAAAJgCAABkcnMv&#10;ZG93bnJldi54bWxQSwUGAAAAAAQABAD1AAAAigMAAAAA&#10;" path="m,l3887991,e" filled="f" strokeweight=".5pt">
                <v:stroke miterlimit="667266112f" joinstyle="miter"/>
                <v:path arrowok="t" o:connecttype="custom" o:connectlocs="0,0;38879,0" o:connectangles="0,0" textboxrect="0,0,3887991,0"/>
              </v:shape>
              <w10:wrap type="square" anchorx="page" anchory="page"/>
            </v:group>
          </w:pict>
        </mc:Fallback>
      </mc:AlternateContent>
    </w:r>
    <w:r w:rsidR="00CC2472">
      <w:rPr>
        <w:b/>
        <w:sz w:val="18"/>
      </w:rPr>
      <w:fldChar w:fldCharType="begin"/>
    </w:r>
    <w:r w:rsidR="00CC2472">
      <w:rPr>
        <w:b/>
        <w:sz w:val="18"/>
      </w:rPr>
      <w:instrText xml:space="preserve"> PAGE   \* MERGEFORMAT </w:instrText>
    </w:r>
    <w:r w:rsidR="00CC2472">
      <w:rPr>
        <w:b/>
        <w:sz w:val="18"/>
      </w:rPr>
      <w:fldChar w:fldCharType="separate"/>
    </w:r>
    <w:r w:rsidR="00CC2472">
      <w:rPr>
        <w:b/>
        <w:sz w:val="18"/>
      </w:rPr>
      <w:t>5</w:t>
    </w:r>
    <w:r w:rsidR="00CC2472">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ABE" w:rsidRDefault="00901ABE">
      <w:r>
        <w:separator/>
      </w:r>
    </w:p>
  </w:footnote>
  <w:footnote w:type="continuationSeparator" w:id="0">
    <w:p w:rsidR="00901ABE" w:rsidRDefault="00901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CC2472">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CC2472">
    <w:pPr>
      <w:spacing w:line="259" w:lineRule="auto"/>
      <w:ind w:left="-8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72" w:rsidRDefault="00961191">
    <w:pPr>
      <w:spacing w:line="259" w:lineRule="auto"/>
      <w:ind w:left="-867"/>
    </w:pPr>
    <w:r>
      <w:rPr>
        <w:noProof/>
        <w:lang w:eastAsia="ru-RU"/>
      </w:rPr>
      <mc:AlternateContent>
        <mc:Choice Requires="wpg">
          <w:drawing>
            <wp:anchor distT="0" distB="0" distL="114300" distR="114300" simplePos="0" relativeHeight="251657216" behindDoc="0" locked="0" layoutInCell="1" allowOverlap="1">
              <wp:simplePos x="0" y="0"/>
              <wp:positionH relativeFrom="page">
                <wp:posOffset>550545</wp:posOffset>
              </wp:positionH>
              <wp:positionV relativeFrom="page">
                <wp:posOffset>748665</wp:posOffset>
              </wp:positionV>
              <wp:extent cx="3862705" cy="50800"/>
              <wp:effectExtent l="26670" t="24765" r="25400" b="10160"/>
              <wp:wrapSquare wrapText="bothSides"/>
              <wp:docPr id="14" name="Group 65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705" cy="50800"/>
                        <a:chOff x="0" y="0"/>
                        <a:chExt cx="38625" cy="508"/>
                      </a:xfrm>
                    </wpg:grpSpPr>
                    <wps:wsp>
                      <wps:cNvPr id="15" name="Shape 656432"/>
                      <wps:cNvSpPr>
                        <a:spLocks/>
                      </wps:cNvSpPr>
                      <wps:spPr bwMode="auto">
                        <a:xfrm>
                          <a:off x="0" y="0"/>
                          <a:ext cx="38625" cy="0"/>
                        </a:xfrm>
                        <a:custGeom>
                          <a:avLst/>
                          <a:gdLst>
                            <a:gd name="T0" fmla="*/ 0 w 3862591"/>
                            <a:gd name="T1" fmla="*/ 3862591 w 3862591"/>
                            <a:gd name="T2" fmla="*/ 0 w 3862591"/>
                            <a:gd name="T3" fmla="*/ 3862591 w 3862591"/>
                          </a:gdLst>
                          <a:ahLst/>
                          <a:cxnLst>
                            <a:cxn ang="0">
                              <a:pos x="T0" y="0"/>
                            </a:cxn>
                            <a:cxn ang="0">
                              <a:pos x="T1" y="0"/>
                            </a:cxn>
                          </a:cxnLst>
                          <a:rect l="T2" t="0" r="T3" b="0"/>
                          <a:pathLst>
                            <a:path w="3862591">
                              <a:moveTo>
                                <a:pt x="0" y="0"/>
                              </a:moveTo>
                              <a:lnTo>
                                <a:pt x="3862591" y="0"/>
                              </a:lnTo>
                            </a:path>
                          </a:pathLst>
                        </a:custGeom>
                        <a:noFill/>
                        <a:ln w="38100">
                          <a:solidFill>
                            <a:srgbClr val="AEAEAE"/>
                          </a:solidFill>
                          <a:miter lim="1018167285"/>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656433"/>
                      <wps:cNvSpPr>
                        <a:spLocks/>
                      </wps:cNvSpPr>
                      <wps:spPr bwMode="auto">
                        <a:xfrm>
                          <a:off x="0" y="508"/>
                          <a:ext cx="38625" cy="0"/>
                        </a:xfrm>
                        <a:custGeom>
                          <a:avLst/>
                          <a:gdLst>
                            <a:gd name="T0" fmla="*/ 0 w 3862591"/>
                            <a:gd name="T1" fmla="*/ 3862591 w 3862591"/>
                            <a:gd name="T2" fmla="*/ 0 w 3862591"/>
                            <a:gd name="T3" fmla="*/ 3862591 w 3862591"/>
                          </a:gdLst>
                          <a:ahLst/>
                          <a:cxnLst>
                            <a:cxn ang="0">
                              <a:pos x="T0" y="0"/>
                            </a:cxn>
                            <a:cxn ang="0">
                              <a:pos x="T1" y="0"/>
                            </a:cxn>
                          </a:cxnLst>
                          <a:rect l="T2" t="0" r="T3" b="0"/>
                          <a:pathLst>
                            <a:path w="3862591">
                              <a:moveTo>
                                <a:pt x="0" y="0"/>
                              </a:moveTo>
                              <a:lnTo>
                                <a:pt x="3862591" y="0"/>
                              </a:lnTo>
                            </a:path>
                          </a:pathLst>
                        </a:custGeom>
                        <a:noFill/>
                        <a:ln w="12700">
                          <a:solidFill>
                            <a:srgbClr val="AEAEAE"/>
                          </a:solidFill>
                          <a:miter lim="1018167285"/>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431" o:spid="_x0000_s1026" style="position:absolute;margin-left:43.35pt;margin-top:58.95pt;width:304.15pt;height:4pt;z-index:251657216;mso-position-horizontal-relative:page;mso-position-vertical-relative:page" coordsize="3862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">
              <v:shape id="Shape 656432" o:spid="_x0000_s1027" style="position:absolute;width:38625;height:0;visibility:visible;mso-wrap-style:square;v-text-anchor:top" coordsize="3862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q2sAA&#10;AADbAAAADwAAAGRycy9kb3ducmV2LnhtbERPS4vCMBC+C/sfwgh7EU1dqCzVKK5S2KOPvXibNmNb&#10;bCaliW333xtB8DYf33NWm8HUoqPWVZYVzGcRCOLc6ooLBX/ndPoNwnlkjbVlUvBPDjbrj9EKE217&#10;PlJ38oUIIewSVFB63yRSurwkg25mG+LAXW1r0AfYFlK32IdwU8uvKFpIgxWHhhIb2pWU3053oyCL&#10;b5N9n0bpBX8o6+LFzs8PlVKf42G7BOFp8G/xy/2rw/wY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6q2sAAAADbAAAADwAAAAAAAAAAAAAAAACYAgAAZHJzL2Rvd25y&#10;ZXYueG1sUEsFBgAAAAAEAAQA9QAAAIUDAAAAAA==&#10;" path="m,l3862591,e" filled="f" strokecolor="#aeaeae" strokeweight="3pt">
                <v:stroke miterlimit="667266112f" joinstyle="miter"/>
                <v:path arrowok="t" o:connecttype="custom" o:connectlocs="0,0;38625,0" o:connectangles="0,0" textboxrect="0,0,3862591,0"/>
              </v:shape>
              <v:shape id="Shape 656433" o:spid="_x0000_s1028" style="position:absolute;top:508;width:38625;height:0;visibility:visible;mso-wrap-style:square;v-text-anchor:top" coordsize="3862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8pcEA&#10;AADbAAAADwAAAGRycy9kb3ducmV2LnhtbERP24rCMBB9F/yHMIJva1oFcatRvIL7JFv9gLEZ22Iz&#10;qU3Uul+/WVjwbQ7nOrNFayrxoMaVlhXEgwgEcWZ1ybmC03H3MQHhPLLGyjIpeJGDxbzbmWGi7ZO/&#10;6ZH6XIQQdgkqKLyvEyldVpBBN7A1ceAutjHoA2xyqRt8hnBTyWEUjaXBkkNDgTWtC8qu6d0o2P7Y&#10;2z021WZ02Bw/z/Eq/RrWa6X6vXY5BeGp9W/xv3uvw/wx/P0SD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PKXBAAAA2wAAAA8AAAAAAAAAAAAAAAAAmAIAAGRycy9kb3du&#10;cmV2LnhtbFBLBQYAAAAABAAEAPUAAACGAwAAAAA=&#10;" path="m,l3862591,e" filled="f" strokecolor="#aeaeae" strokeweight="1pt">
                <v:stroke miterlimit="667266112f" joinstyle="miter"/>
                <v:path arrowok="t" o:connecttype="custom" o:connectlocs="0,0;38625,0" o:connectangles="0,0" textboxrect="0,0,3862591,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decimal"/>
      <w:lvlText w:val="%1."/>
      <w:lvlJc w:val="left"/>
      <w:pPr>
        <w:ind w:left="1150" w:hanging="221"/>
        <w:jc w:val="righ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1483"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480" w:hanging="387"/>
      </w:pPr>
      <w:rPr>
        <w:rFonts w:hint="default"/>
        <w:lang w:val="ru-RU" w:eastAsia="en-US" w:bidi="ar-SA"/>
      </w:rPr>
    </w:lvl>
    <w:lvl w:ilvl="3">
      <w:numFmt w:val="bullet"/>
      <w:lvlText w:val="•"/>
      <w:lvlJc w:val="left"/>
      <w:pPr>
        <w:ind w:left="2294" w:hanging="387"/>
      </w:pPr>
      <w:rPr>
        <w:rFonts w:hint="default"/>
        <w:lang w:val="ru-RU" w:eastAsia="en-US" w:bidi="ar-SA"/>
      </w:rPr>
    </w:lvl>
    <w:lvl w:ilvl="4">
      <w:numFmt w:val="bullet"/>
      <w:lvlText w:val="•"/>
      <w:lvlJc w:val="left"/>
      <w:pPr>
        <w:ind w:left="3108" w:hanging="387"/>
      </w:pPr>
      <w:rPr>
        <w:rFonts w:hint="default"/>
        <w:lang w:val="ru-RU" w:eastAsia="en-US" w:bidi="ar-SA"/>
      </w:rPr>
    </w:lvl>
    <w:lvl w:ilvl="5">
      <w:numFmt w:val="bullet"/>
      <w:lvlText w:val="•"/>
      <w:lvlJc w:val="left"/>
      <w:pPr>
        <w:ind w:left="3923" w:hanging="387"/>
      </w:pPr>
      <w:rPr>
        <w:rFonts w:hint="default"/>
        <w:lang w:val="ru-RU" w:eastAsia="en-US" w:bidi="ar-SA"/>
      </w:rPr>
    </w:lvl>
    <w:lvl w:ilvl="6">
      <w:numFmt w:val="bullet"/>
      <w:lvlText w:val="•"/>
      <w:lvlJc w:val="left"/>
      <w:pPr>
        <w:ind w:left="4737" w:hanging="387"/>
      </w:pPr>
      <w:rPr>
        <w:rFonts w:hint="default"/>
        <w:lang w:val="ru-RU" w:eastAsia="en-US" w:bidi="ar-SA"/>
      </w:rPr>
    </w:lvl>
    <w:lvl w:ilvl="7">
      <w:numFmt w:val="bullet"/>
      <w:lvlText w:val="•"/>
      <w:lvlJc w:val="left"/>
      <w:pPr>
        <w:ind w:left="5552" w:hanging="387"/>
      </w:pPr>
      <w:rPr>
        <w:rFonts w:hint="default"/>
        <w:lang w:val="ru-RU" w:eastAsia="en-US" w:bidi="ar-SA"/>
      </w:rPr>
    </w:lvl>
    <w:lvl w:ilvl="8">
      <w:numFmt w:val="bullet"/>
      <w:lvlText w:val="•"/>
      <w:lvlJc w:val="left"/>
      <w:pPr>
        <w:ind w:left="6366" w:hanging="387"/>
      </w:pPr>
      <w:rPr>
        <w:rFonts w:hint="default"/>
        <w:lang w:val="ru-RU" w:eastAsia="en-US" w:bidi="ar-SA"/>
      </w:rPr>
    </w:lvl>
  </w:abstractNum>
  <w:abstractNum w:abstractNumId="1">
    <w:nsid w:val="0DC74327"/>
    <w:multiLevelType w:val="hybridMultilevel"/>
    <w:tmpl w:val="9F261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F3198"/>
    <w:multiLevelType w:val="hybridMultilevel"/>
    <w:tmpl w:val="85E87E68"/>
    <w:lvl w:ilvl="0" w:tplc="76D434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57C7B"/>
    <w:multiLevelType w:val="multilevel"/>
    <w:tmpl w:val="1C257C7B"/>
    <w:lvl w:ilvl="0">
      <w:start w:val="1"/>
      <w:numFmt w:val="decimal"/>
      <w:lvlText w:val="%1."/>
      <w:lvlJc w:val="left"/>
      <w:pPr>
        <w:ind w:left="56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1303" w:hanging="360"/>
      </w:pPr>
      <w:rPr>
        <w:rFonts w:hint="default"/>
        <w:lang w:val="ru-RU" w:eastAsia="en-US" w:bidi="ar-SA"/>
      </w:rPr>
    </w:lvl>
    <w:lvl w:ilvl="2">
      <w:numFmt w:val="bullet"/>
      <w:lvlText w:val="•"/>
      <w:lvlJc w:val="left"/>
      <w:pPr>
        <w:ind w:left="2047" w:hanging="360"/>
      </w:pPr>
      <w:rPr>
        <w:rFonts w:hint="default"/>
        <w:lang w:val="ru-RU" w:eastAsia="en-US" w:bidi="ar-SA"/>
      </w:rPr>
    </w:lvl>
    <w:lvl w:ilvl="3">
      <w:numFmt w:val="bullet"/>
      <w:lvlText w:val="•"/>
      <w:lvlJc w:val="left"/>
      <w:pPr>
        <w:ind w:left="2790" w:hanging="360"/>
      </w:pPr>
      <w:rPr>
        <w:rFonts w:hint="default"/>
        <w:lang w:val="ru-RU" w:eastAsia="en-US" w:bidi="ar-SA"/>
      </w:rPr>
    </w:lvl>
    <w:lvl w:ilvl="4">
      <w:numFmt w:val="bullet"/>
      <w:lvlText w:val="•"/>
      <w:lvlJc w:val="left"/>
      <w:pPr>
        <w:ind w:left="3534" w:hanging="360"/>
      </w:pPr>
      <w:rPr>
        <w:rFonts w:hint="default"/>
        <w:lang w:val="ru-RU" w:eastAsia="en-US" w:bidi="ar-SA"/>
      </w:rPr>
    </w:lvl>
    <w:lvl w:ilvl="5">
      <w:numFmt w:val="bullet"/>
      <w:lvlText w:val="•"/>
      <w:lvlJc w:val="left"/>
      <w:pPr>
        <w:ind w:left="4277" w:hanging="360"/>
      </w:pPr>
      <w:rPr>
        <w:rFonts w:hint="default"/>
        <w:lang w:val="ru-RU" w:eastAsia="en-US" w:bidi="ar-SA"/>
      </w:rPr>
    </w:lvl>
    <w:lvl w:ilvl="6">
      <w:numFmt w:val="bullet"/>
      <w:lvlText w:val="•"/>
      <w:lvlJc w:val="left"/>
      <w:pPr>
        <w:ind w:left="5021" w:hanging="360"/>
      </w:pPr>
      <w:rPr>
        <w:rFonts w:hint="default"/>
        <w:lang w:val="ru-RU" w:eastAsia="en-US" w:bidi="ar-SA"/>
      </w:rPr>
    </w:lvl>
    <w:lvl w:ilvl="7">
      <w:numFmt w:val="bullet"/>
      <w:lvlText w:val="•"/>
      <w:lvlJc w:val="left"/>
      <w:pPr>
        <w:ind w:left="5764" w:hanging="360"/>
      </w:pPr>
      <w:rPr>
        <w:rFonts w:hint="default"/>
        <w:lang w:val="ru-RU" w:eastAsia="en-US" w:bidi="ar-SA"/>
      </w:rPr>
    </w:lvl>
    <w:lvl w:ilvl="8">
      <w:numFmt w:val="bullet"/>
      <w:lvlText w:val="•"/>
      <w:lvlJc w:val="left"/>
      <w:pPr>
        <w:ind w:left="6508" w:hanging="360"/>
      </w:pPr>
      <w:rPr>
        <w:rFonts w:hint="default"/>
        <w:lang w:val="ru-RU" w:eastAsia="en-US" w:bidi="ar-SA"/>
      </w:rPr>
    </w:lvl>
  </w:abstractNum>
  <w:abstractNum w:abstractNumId="4">
    <w:nsid w:val="25B654F3"/>
    <w:multiLevelType w:val="multilevel"/>
    <w:tmpl w:val="25B654F3"/>
    <w:lvl w:ilvl="0">
      <w:start w:val="1"/>
      <w:numFmt w:val="decimal"/>
      <w:lvlText w:val="%1."/>
      <w:lvlJc w:val="left"/>
      <w:pPr>
        <w:ind w:left="1318"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1483"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203" w:hanging="387"/>
      </w:pPr>
      <w:rPr>
        <w:rFonts w:hint="default"/>
        <w:lang w:val="ru-RU" w:eastAsia="en-US" w:bidi="ar-SA"/>
      </w:rPr>
    </w:lvl>
    <w:lvl w:ilvl="3">
      <w:numFmt w:val="bullet"/>
      <w:lvlText w:val="•"/>
      <w:lvlJc w:val="left"/>
      <w:pPr>
        <w:ind w:left="2927" w:hanging="387"/>
      </w:pPr>
      <w:rPr>
        <w:rFonts w:hint="default"/>
        <w:lang w:val="ru-RU" w:eastAsia="en-US" w:bidi="ar-SA"/>
      </w:rPr>
    </w:lvl>
    <w:lvl w:ilvl="4">
      <w:numFmt w:val="bullet"/>
      <w:lvlText w:val="•"/>
      <w:lvlJc w:val="left"/>
      <w:pPr>
        <w:ind w:left="3651" w:hanging="387"/>
      </w:pPr>
      <w:rPr>
        <w:rFonts w:hint="default"/>
        <w:lang w:val="ru-RU" w:eastAsia="en-US" w:bidi="ar-SA"/>
      </w:rPr>
    </w:lvl>
    <w:lvl w:ilvl="5">
      <w:numFmt w:val="bullet"/>
      <w:lvlText w:val="•"/>
      <w:lvlJc w:val="left"/>
      <w:pPr>
        <w:ind w:left="4375" w:hanging="387"/>
      </w:pPr>
      <w:rPr>
        <w:rFonts w:hint="default"/>
        <w:lang w:val="ru-RU" w:eastAsia="en-US" w:bidi="ar-SA"/>
      </w:rPr>
    </w:lvl>
    <w:lvl w:ilvl="6">
      <w:numFmt w:val="bullet"/>
      <w:lvlText w:val="•"/>
      <w:lvlJc w:val="left"/>
      <w:pPr>
        <w:ind w:left="5099" w:hanging="387"/>
      </w:pPr>
      <w:rPr>
        <w:rFonts w:hint="default"/>
        <w:lang w:val="ru-RU" w:eastAsia="en-US" w:bidi="ar-SA"/>
      </w:rPr>
    </w:lvl>
    <w:lvl w:ilvl="7">
      <w:numFmt w:val="bullet"/>
      <w:lvlText w:val="•"/>
      <w:lvlJc w:val="left"/>
      <w:pPr>
        <w:ind w:left="5823" w:hanging="387"/>
      </w:pPr>
      <w:rPr>
        <w:rFonts w:hint="default"/>
        <w:lang w:val="ru-RU" w:eastAsia="en-US" w:bidi="ar-SA"/>
      </w:rPr>
    </w:lvl>
    <w:lvl w:ilvl="8">
      <w:numFmt w:val="bullet"/>
      <w:lvlText w:val="•"/>
      <w:lvlJc w:val="left"/>
      <w:pPr>
        <w:ind w:left="6547" w:hanging="387"/>
      </w:pPr>
      <w:rPr>
        <w:rFonts w:hint="default"/>
        <w:lang w:val="ru-RU" w:eastAsia="en-US" w:bidi="ar-SA"/>
      </w:rPr>
    </w:lvl>
  </w:abstractNum>
  <w:abstractNum w:abstractNumId="5">
    <w:nsid w:val="25DF1120"/>
    <w:multiLevelType w:val="hybridMultilevel"/>
    <w:tmpl w:val="BCD4CABC"/>
    <w:lvl w:ilvl="0" w:tplc="76D43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93F68D8"/>
    <w:multiLevelType w:val="hybridMultilevel"/>
    <w:tmpl w:val="FAA05A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E934375"/>
    <w:multiLevelType w:val="hybridMultilevel"/>
    <w:tmpl w:val="0504D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A57782"/>
    <w:multiLevelType w:val="multilevel"/>
    <w:tmpl w:val="0BF87082"/>
    <w:lvl w:ilvl="0">
      <w:start w:val="2"/>
      <w:numFmt w:val="decimal"/>
      <w:lvlText w:val="%1"/>
      <w:lvlJc w:val="left"/>
      <w:pPr>
        <w:ind w:left="360" w:hanging="360"/>
      </w:pPr>
      <w:rPr>
        <w:rFonts w:hint="default"/>
      </w:rPr>
    </w:lvl>
    <w:lvl w:ilvl="1">
      <w:start w:val="2"/>
      <w:numFmt w:val="decimal"/>
      <w:lvlText w:val="%1.%2"/>
      <w:lvlJc w:val="left"/>
      <w:pPr>
        <w:ind w:left="1870" w:hanging="360"/>
      </w:pPr>
      <w:rPr>
        <w:rFonts w:hint="default"/>
      </w:rPr>
    </w:lvl>
    <w:lvl w:ilvl="2">
      <w:start w:val="1"/>
      <w:numFmt w:val="decimal"/>
      <w:lvlText w:val="%1.%2.%3"/>
      <w:lvlJc w:val="left"/>
      <w:pPr>
        <w:ind w:left="3740" w:hanging="720"/>
      </w:pPr>
      <w:rPr>
        <w:rFonts w:hint="default"/>
      </w:rPr>
    </w:lvl>
    <w:lvl w:ilvl="3">
      <w:start w:val="1"/>
      <w:numFmt w:val="decimal"/>
      <w:lvlText w:val="%1.%2.%3.%4"/>
      <w:lvlJc w:val="left"/>
      <w:pPr>
        <w:ind w:left="5250" w:hanging="720"/>
      </w:pPr>
      <w:rPr>
        <w:rFonts w:hint="default"/>
      </w:rPr>
    </w:lvl>
    <w:lvl w:ilvl="4">
      <w:start w:val="1"/>
      <w:numFmt w:val="decimal"/>
      <w:lvlText w:val="%1.%2.%3.%4.%5"/>
      <w:lvlJc w:val="left"/>
      <w:pPr>
        <w:ind w:left="6760" w:hanging="720"/>
      </w:pPr>
      <w:rPr>
        <w:rFonts w:hint="default"/>
      </w:rPr>
    </w:lvl>
    <w:lvl w:ilvl="5">
      <w:start w:val="1"/>
      <w:numFmt w:val="decimal"/>
      <w:lvlText w:val="%1.%2.%3.%4.%5.%6"/>
      <w:lvlJc w:val="left"/>
      <w:pPr>
        <w:ind w:left="8630" w:hanging="1080"/>
      </w:pPr>
      <w:rPr>
        <w:rFonts w:hint="default"/>
      </w:rPr>
    </w:lvl>
    <w:lvl w:ilvl="6">
      <w:start w:val="1"/>
      <w:numFmt w:val="decimal"/>
      <w:lvlText w:val="%1.%2.%3.%4.%5.%6.%7"/>
      <w:lvlJc w:val="left"/>
      <w:pPr>
        <w:ind w:left="10140" w:hanging="1080"/>
      </w:pPr>
      <w:rPr>
        <w:rFonts w:hint="default"/>
      </w:rPr>
    </w:lvl>
    <w:lvl w:ilvl="7">
      <w:start w:val="1"/>
      <w:numFmt w:val="decimal"/>
      <w:lvlText w:val="%1.%2.%3.%4.%5.%6.%7.%8"/>
      <w:lvlJc w:val="left"/>
      <w:pPr>
        <w:ind w:left="12010" w:hanging="1440"/>
      </w:pPr>
      <w:rPr>
        <w:rFonts w:hint="default"/>
      </w:rPr>
    </w:lvl>
    <w:lvl w:ilvl="8">
      <w:start w:val="1"/>
      <w:numFmt w:val="decimal"/>
      <w:lvlText w:val="%1.%2.%3.%4.%5.%6.%7.%8.%9"/>
      <w:lvlJc w:val="left"/>
      <w:pPr>
        <w:ind w:left="13520" w:hanging="1440"/>
      </w:pPr>
      <w:rPr>
        <w:rFonts w:hint="default"/>
      </w:rPr>
    </w:lvl>
  </w:abstractNum>
  <w:abstractNum w:abstractNumId="9">
    <w:nsid w:val="3F0D0D50"/>
    <w:multiLevelType w:val="hybridMultilevel"/>
    <w:tmpl w:val="CF86E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DF4871"/>
    <w:multiLevelType w:val="hybridMultilevel"/>
    <w:tmpl w:val="C562F38E"/>
    <w:lvl w:ilvl="0" w:tplc="76D43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5C27118"/>
    <w:multiLevelType w:val="multilevel"/>
    <w:tmpl w:val="45C27118"/>
    <w:lvl w:ilvl="0">
      <w:start w:val="2"/>
      <w:numFmt w:val="decimal"/>
      <w:lvlText w:val="%1"/>
      <w:lvlJc w:val="left"/>
      <w:pPr>
        <w:ind w:left="360" w:hanging="360"/>
      </w:pPr>
      <w:rPr>
        <w:rFonts w:hint="default"/>
      </w:rPr>
    </w:lvl>
    <w:lvl w:ilvl="1">
      <w:start w:val="1"/>
      <w:numFmt w:val="decimal"/>
      <w:lvlText w:val="%1.%2"/>
      <w:lvlJc w:val="left"/>
      <w:pPr>
        <w:ind w:left="1510" w:hanging="360"/>
      </w:pPr>
      <w:rPr>
        <w:rFonts w:hint="default"/>
      </w:rPr>
    </w:lvl>
    <w:lvl w:ilvl="2">
      <w:start w:val="1"/>
      <w:numFmt w:val="decimal"/>
      <w:lvlText w:val="%1.%2.%3"/>
      <w:lvlJc w:val="left"/>
      <w:pPr>
        <w:ind w:left="3020" w:hanging="720"/>
      </w:pPr>
      <w:rPr>
        <w:rFonts w:hint="default"/>
      </w:rPr>
    </w:lvl>
    <w:lvl w:ilvl="3">
      <w:start w:val="1"/>
      <w:numFmt w:val="decimal"/>
      <w:lvlText w:val="%1.%2.%3.%4"/>
      <w:lvlJc w:val="left"/>
      <w:pPr>
        <w:ind w:left="4170" w:hanging="720"/>
      </w:pPr>
      <w:rPr>
        <w:rFonts w:hint="default"/>
      </w:rPr>
    </w:lvl>
    <w:lvl w:ilvl="4">
      <w:start w:val="1"/>
      <w:numFmt w:val="decimal"/>
      <w:lvlText w:val="%1.%2.%3.%4.%5"/>
      <w:lvlJc w:val="left"/>
      <w:pPr>
        <w:ind w:left="5320" w:hanging="720"/>
      </w:pPr>
      <w:rPr>
        <w:rFonts w:hint="default"/>
      </w:rPr>
    </w:lvl>
    <w:lvl w:ilvl="5">
      <w:start w:val="1"/>
      <w:numFmt w:val="decimal"/>
      <w:lvlText w:val="%1.%2.%3.%4.%5.%6"/>
      <w:lvlJc w:val="left"/>
      <w:pPr>
        <w:ind w:left="6830" w:hanging="1080"/>
      </w:pPr>
      <w:rPr>
        <w:rFonts w:hint="default"/>
      </w:rPr>
    </w:lvl>
    <w:lvl w:ilvl="6">
      <w:start w:val="1"/>
      <w:numFmt w:val="decimal"/>
      <w:lvlText w:val="%1.%2.%3.%4.%5.%6.%7"/>
      <w:lvlJc w:val="left"/>
      <w:pPr>
        <w:ind w:left="7980" w:hanging="1080"/>
      </w:pPr>
      <w:rPr>
        <w:rFonts w:hint="default"/>
      </w:rPr>
    </w:lvl>
    <w:lvl w:ilvl="7">
      <w:start w:val="1"/>
      <w:numFmt w:val="decimal"/>
      <w:lvlText w:val="%1.%2.%3.%4.%5.%6.%7.%8"/>
      <w:lvlJc w:val="left"/>
      <w:pPr>
        <w:ind w:left="9490" w:hanging="1440"/>
      </w:pPr>
      <w:rPr>
        <w:rFonts w:hint="default"/>
      </w:rPr>
    </w:lvl>
    <w:lvl w:ilvl="8">
      <w:start w:val="1"/>
      <w:numFmt w:val="decimal"/>
      <w:lvlText w:val="%1.%2.%3.%4.%5.%6.%7.%8.%9"/>
      <w:lvlJc w:val="left"/>
      <w:pPr>
        <w:ind w:left="10640" w:hanging="1440"/>
      </w:pPr>
      <w:rPr>
        <w:rFonts w:hint="default"/>
      </w:rPr>
    </w:lvl>
  </w:abstractNum>
  <w:abstractNum w:abstractNumId="12">
    <w:nsid w:val="4A5015F6"/>
    <w:multiLevelType w:val="hybridMultilevel"/>
    <w:tmpl w:val="86C257EC"/>
    <w:lvl w:ilvl="0" w:tplc="76D434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D3619A"/>
    <w:multiLevelType w:val="hybridMultilevel"/>
    <w:tmpl w:val="1A12864A"/>
    <w:lvl w:ilvl="0" w:tplc="76D43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57D668E"/>
    <w:multiLevelType w:val="hybridMultilevel"/>
    <w:tmpl w:val="0504D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8739A6"/>
    <w:multiLevelType w:val="multilevel"/>
    <w:tmpl w:val="568739A6"/>
    <w:lvl w:ilvl="0">
      <w:numFmt w:val="bullet"/>
      <w:lvlText w:val=""/>
      <w:lvlJc w:val="left"/>
      <w:pPr>
        <w:ind w:left="827" w:hanging="348"/>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1501" w:hanging="348"/>
      </w:pPr>
      <w:rPr>
        <w:rFonts w:hint="default"/>
        <w:lang w:val="ru-RU" w:eastAsia="en-US" w:bidi="ar-SA"/>
      </w:rPr>
    </w:lvl>
    <w:lvl w:ilvl="2">
      <w:numFmt w:val="bullet"/>
      <w:lvlText w:val="•"/>
      <w:lvlJc w:val="left"/>
      <w:pPr>
        <w:ind w:left="2183" w:hanging="348"/>
      </w:pPr>
      <w:rPr>
        <w:rFonts w:hint="default"/>
        <w:lang w:val="ru-RU" w:eastAsia="en-US" w:bidi="ar-SA"/>
      </w:rPr>
    </w:lvl>
    <w:lvl w:ilvl="3">
      <w:numFmt w:val="bullet"/>
      <w:lvlText w:val="•"/>
      <w:lvlJc w:val="left"/>
      <w:pPr>
        <w:ind w:left="2865" w:hanging="348"/>
      </w:pPr>
      <w:rPr>
        <w:rFonts w:hint="default"/>
        <w:lang w:val="ru-RU" w:eastAsia="en-US" w:bidi="ar-SA"/>
      </w:rPr>
    </w:lvl>
    <w:lvl w:ilvl="4">
      <w:numFmt w:val="bullet"/>
      <w:lvlText w:val="•"/>
      <w:lvlJc w:val="left"/>
      <w:pPr>
        <w:ind w:left="3547" w:hanging="348"/>
      </w:pPr>
      <w:rPr>
        <w:rFonts w:hint="default"/>
        <w:lang w:val="ru-RU" w:eastAsia="en-US" w:bidi="ar-SA"/>
      </w:rPr>
    </w:lvl>
    <w:lvl w:ilvl="5">
      <w:numFmt w:val="bullet"/>
      <w:lvlText w:val="•"/>
      <w:lvlJc w:val="left"/>
      <w:pPr>
        <w:ind w:left="4229" w:hanging="348"/>
      </w:pPr>
      <w:rPr>
        <w:rFonts w:hint="default"/>
        <w:lang w:val="ru-RU" w:eastAsia="en-US" w:bidi="ar-SA"/>
      </w:rPr>
    </w:lvl>
    <w:lvl w:ilvl="6">
      <w:numFmt w:val="bullet"/>
      <w:lvlText w:val="•"/>
      <w:lvlJc w:val="left"/>
      <w:pPr>
        <w:ind w:left="4911" w:hanging="348"/>
      </w:pPr>
      <w:rPr>
        <w:rFonts w:hint="default"/>
        <w:lang w:val="ru-RU" w:eastAsia="en-US" w:bidi="ar-SA"/>
      </w:rPr>
    </w:lvl>
    <w:lvl w:ilvl="7">
      <w:numFmt w:val="bullet"/>
      <w:lvlText w:val="•"/>
      <w:lvlJc w:val="left"/>
      <w:pPr>
        <w:ind w:left="5593" w:hanging="348"/>
      </w:pPr>
      <w:rPr>
        <w:rFonts w:hint="default"/>
        <w:lang w:val="ru-RU" w:eastAsia="en-US" w:bidi="ar-SA"/>
      </w:rPr>
    </w:lvl>
    <w:lvl w:ilvl="8">
      <w:numFmt w:val="bullet"/>
      <w:lvlText w:val="•"/>
      <w:lvlJc w:val="left"/>
      <w:pPr>
        <w:ind w:left="6275" w:hanging="348"/>
      </w:pPr>
      <w:rPr>
        <w:rFonts w:hint="default"/>
        <w:lang w:val="ru-RU" w:eastAsia="en-US" w:bidi="ar-SA"/>
      </w:rPr>
    </w:lvl>
  </w:abstractNum>
  <w:abstractNum w:abstractNumId="16">
    <w:nsid w:val="59ADCABA"/>
    <w:multiLevelType w:val="multilevel"/>
    <w:tmpl w:val="59ADCABA"/>
    <w:lvl w:ilvl="0">
      <w:start w:val="1"/>
      <w:numFmt w:val="decimal"/>
      <w:lvlText w:val="%1."/>
      <w:lvlJc w:val="left"/>
      <w:pPr>
        <w:ind w:left="1318" w:hanging="221"/>
        <w:jc w:val="righ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1483"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480" w:hanging="387"/>
      </w:pPr>
      <w:rPr>
        <w:rFonts w:hint="default"/>
        <w:lang w:val="ru-RU" w:eastAsia="en-US" w:bidi="ar-SA"/>
      </w:rPr>
    </w:lvl>
    <w:lvl w:ilvl="3">
      <w:numFmt w:val="bullet"/>
      <w:lvlText w:val="•"/>
      <w:lvlJc w:val="left"/>
      <w:pPr>
        <w:ind w:left="2294" w:hanging="387"/>
      </w:pPr>
      <w:rPr>
        <w:rFonts w:hint="default"/>
        <w:lang w:val="ru-RU" w:eastAsia="en-US" w:bidi="ar-SA"/>
      </w:rPr>
    </w:lvl>
    <w:lvl w:ilvl="4">
      <w:numFmt w:val="bullet"/>
      <w:lvlText w:val="•"/>
      <w:lvlJc w:val="left"/>
      <w:pPr>
        <w:ind w:left="3108" w:hanging="387"/>
      </w:pPr>
      <w:rPr>
        <w:rFonts w:hint="default"/>
        <w:lang w:val="ru-RU" w:eastAsia="en-US" w:bidi="ar-SA"/>
      </w:rPr>
    </w:lvl>
    <w:lvl w:ilvl="5">
      <w:numFmt w:val="bullet"/>
      <w:lvlText w:val="•"/>
      <w:lvlJc w:val="left"/>
      <w:pPr>
        <w:ind w:left="3923" w:hanging="387"/>
      </w:pPr>
      <w:rPr>
        <w:rFonts w:hint="default"/>
        <w:lang w:val="ru-RU" w:eastAsia="en-US" w:bidi="ar-SA"/>
      </w:rPr>
    </w:lvl>
    <w:lvl w:ilvl="6">
      <w:numFmt w:val="bullet"/>
      <w:lvlText w:val="•"/>
      <w:lvlJc w:val="left"/>
      <w:pPr>
        <w:ind w:left="4737" w:hanging="387"/>
      </w:pPr>
      <w:rPr>
        <w:rFonts w:hint="default"/>
        <w:lang w:val="ru-RU" w:eastAsia="en-US" w:bidi="ar-SA"/>
      </w:rPr>
    </w:lvl>
    <w:lvl w:ilvl="7">
      <w:numFmt w:val="bullet"/>
      <w:lvlText w:val="•"/>
      <w:lvlJc w:val="left"/>
      <w:pPr>
        <w:ind w:left="5552" w:hanging="387"/>
      </w:pPr>
      <w:rPr>
        <w:rFonts w:hint="default"/>
        <w:lang w:val="ru-RU" w:eastAsia="en-US" w:bidi="ar-SA"/>
      </w:rPr>
    </w:lvl>
    <w:lvl w:ilvl="8">
      <w:numFmt w:val="bullet"/>
      <w:lvlText w:val="•"/>
      <w:lvlJc w:val="left"/>
      <w:pPr>
        <w:ind w:left="6366" w:hanging="387"/>
      </w:pPr>
      <w:rPr>
        <w:rFonts w:hint="default"/>
        <w:lang w:val="ru-RU" w:eastAsia="en-US" w:bidi="ar-SA"/>
      </w:rPr>
    </w:lvl>
  </w:abstractNum>
  <w:abstractNum w:abstractNumId="17">
    <w:nsid w:val="5A3E37B8"/>
    <w:multiLevelType w:val="hybridMultilevel"/>
    <w:tmpl w:val="0BF4F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B0581C"/>
    <w:multiLevelType w:val="multilevel"/>
    <w:tmpl w:val="5AB0581C"/>
    <w:lvl w:ilvl="0">
      <w:numFmt w:val="bullet"/>
      <w:lvlText w:val=""/>
      <w:lvlJc w:val="left"/>
      <w:pPr>
        <w:ind w:left="746" w:hanging="284"/>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1429" w:hanging="284"/>
      </w:pPr>
      <w:rPr>
        <w:rFonts w:hint="default"/>
        <w:lang w:val="ru-RU" w:eastAsia="en-US" w:bidi="ar-SA"/>
      </w:rPr>
    </w:lvl>
    <w:lvl w:ilvl="2">
      <w:numFmt w:val="bullet"/>
      <w:lvlText w:val="•"/>
      <w:lvlJc w:val="left"/>
      <w:pPr>
        <w:ind w:left="2119" w:hanging="284"/>
      </w:pPr>
      <w:rPr>
        <w:rFonts w:hint="default"/>
        <w:lang w:val="ru-RU" w:eastAsia="en-US" w:bidi="ar-SA"/>
      </w:rPr>
    </w:lvl>
    <w:lvl w:ilvl="3">
      <w:numFmt w:val="bullet"/>
      <w:lvlText w:val="•"/>
      <w:lvlJc w:val="left"/>
      <w:pPr>
        <w:ind w:left="2809" w:hanging="284"/>
      </w:pPr>
      <w:rPr>
        <w:rFonts w:hint="default"/>
        <w:lang w:val="ru-RU" w:eastAsia="en-US" w:bidi="ar-SA"/>
      </w:rPr>
    </w:lvl>
    <w:lvl w:ilvl="4">
      <w:numFmt w:val="bullet"/>
      <w:lvlText w:val="•"/>
      <w:lvlJc w:val="left"/>
      <w:pPr>
        <w:ind w:left="3499" w:hanging="284"/>
      </w:pPr>
      <w:rPr>
        <w:rFonts w:hint="default"/>
        <w:lang w:val="ru-RU" w:eastAsia="en-US" w:bidi="ar-SA"/>
      </w:rPr>
    </w:lvl>
    <w:lvl w:ilvl="5">
      <w:numFmt w:val="bullet"/>
      <w:lvlText w:val="•"/>
      <w:lvlJc w:val="left"/>
      <w:pPr>
        <w:ind w:left="4189" w:hanging="284"/>
      </w:pPr>
      <w:rPr>
        <w:rFonts w:hint="default"/>
        <w:lang w:val="ru-RU" w:eastAsia="en-US" w:bidi="ar-SA"/>
      </w:rPr>
    </w:lvl>
    <w:lvl w:ilvl="6">
      <w:numFmt w:val="bullet"/>
      <w:lvlText w:val="•"/>
      <w:lvlJc w:val="left"/>
      <w:pPr>
        <w:ind w:left="4879" w:hanging="284"/>
      </w:pPr>
      <w:rPr>
        <w:rFonts w:hint="default"/>
        <w:lang w:val="ru-RU" w:eastAsia="en-US" w:bidi="ar-SA"/>
      </w:rPr>
    </w:lvl>
    <w:lvl w:ilvl="7">
      <w:numFmt w:val="bullet"/>
      <w:lvlText w:val="•"/>
      <w:lvlJc w:val="left"/>
      <w:pPr>
        <w:ind w:left="5569" w:hanging="284"/>
      </w:pPr>
      <w:rPr>
        <w:rFonts w:hint="default"/>
        <w:lang w:val="ru-RU" w:eastAsia="en-US" w:bidi="ar-SA"/>
      </w:rPr>
    </w:lvl>
    <w:lvl w:ilvl="8">
      <w:numFmt w:val="bullet"/>
      <w:lvlText w:val="•"/>
      <w:lvlJc w:val="left"/>
      <w:pPr>
        <w:ind w:left="6259" w:hanging="284"/>
      </w:pPr>
      <w:rPr>
        <w:rFonts w:hint="default"/>
        <w:lang w:val="ru-RU" w:eastAsia="en-US" w:bidi="ar-SA"/>
      </w:rPr>
    </w:lvl>
  </w:abstractNum>
  <w:abstractNum w:abstractNumId="19">
    <w:nsid w:val="62DD7CB8"/>
    <w:multiLevelType w:val="hybridMultilevel"/>
    <w:tmpl w:val="EFDC6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6E56A0"/>
    <w:multiLevelType w:val="hybridMultilevel"/>
    <w:tmpl w:val="E98C3E44"/>
    <w:lvl w:ilvl="0" w:tplc="76D43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31004C5"/>
    <w:multiLevelType w:val="hybridMultilevel"/>
    <w:tmpl w:val="4B52EF04"/>
    <w:lvl w:ilvl="0" w:tplc="76D43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8BE751A"/>
    <w:multiLevelType w:val="multilevel"/>
    <w:tmpl w:val="95348C5E"/>
    <w:lvl w:ilvl="0">
      <w:start w:val="1"/>
      <w:numFmt w:val="decimal"/>
      <w:lvlText w:val="%1."/>
      <w:lvlJc w:val="left"/>
      <w:pPr>
        <w:ind w:left="442" w:hanging="221"/>
        <w:jc w:val="right"/>
      </w:pPr>
      <w:rPr>
        <w:rFonts w:hint="default"/>
        <w:b w:val="0"/>
        <w:bCs/>
        <w:i w:val="0"/>
        <w:iCs w:val="0"/>
        <w:spacing w:val="0"/>
        <w:w w:val="100"/>
        <w:sz w:val="22"/>
        <w:szCs w:val="22"/>
        <w:lang w:val="ru-RU" w:eastAsia="en-US" w:bidi="ar-SA"/>
      </w:rPr>
    </w:lvl>
    <w:lvl w:ilvl="1">
      <w:start w:val="1"/>
      <w:numFmt w:val="decimal"/>
      <w:lvlText w:val="%1.%2."/>
      <w:lvlJc w:val="left"/>
      <w:pPr>
        <w:ind w:left="607"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604" w:hanging="387"/>
      </w:pPr>
      <w:rPr>
        <w:rFonts w:hint="default"/>
        <w:lang w:val="ru-RU" w:eastAsia="en-US" w:bidi="ar-SA"/>
      </w:rPr>
    </w:lvl>
    <w:lvl w:ilvl="3">
      <w:numFmt w:val="bullet"/>
      <w:lvlText w:val="•"/>
      <w:lvlJc w:val="left"/>
      <w:pPr>
        <w:ind w:left="1418" w:hanging="387"/>
      </w:pPr>
      <w:rPr>
        <w:rFonts w:hint="default"/>
        <w:lang w:val="ru-RU" w:eastAsia="en-US" w:bidi="ar-SA"/>
      </w:rPr>
    </w:lvl>
    <w:lvl w:ilvl="4">
      <w:numFmt w:val="bullet"/>
      <w:lvlText w:val="•"/>
      <w:lvlJc w:val="left"/>
      <w:pPr>
        <w:ind w:left="2232" w:hanging="387"/>
      </w:pPr>
      <w:rPr>
        <w:rFonts w:hint="default"/>
        <w:lang w:val="ru-RU" w:eastAsia="en-US" w:bidi="ar-SA"/>
      </w:rPr>
    </w:lvl>
    <w:lvl w:ilvl="5">
      <w:numFmt w:val="bullet"/>
      <w:lvlText w:val="•"/>
      <w:lvlJc w:val="left"/>
      <w:pPr>
        <w:ind w:left="3047" w:hanging="387"/>
      </w:pPr>
      <w:rPr>
        <w:rFonts w:hint="default"/>
        <w:lang w:val="ru-RU" w:eastAsia="en-US" w:bidi="ar-SA"/>
      </w:rPr>
    </w:lvl>
    <w:lvl w:ilvl="6">
      <w:numFmt w:val="bullet"/>
      <w:lvlText w:val="•"/>
      <w:lvlJc w:val="left"/>
      <w:pPr>
        <w:ind w:left="3861" w:hanging="387"/>
      </w:pPr>
      <w:rPr>
        <w:rFonts w:hint="default"/>
        <w:lang w:val="ru-RU" w:eastAsia="en-US" w:bidi="ar-SA"/>
      </w:rPr>
    </w:lvl>
    <w:lvl w:ilvl="7">
      <w:numFmt w:val="bullet"/>
      <w:lvlText w:val="•"/>
      <w:lvlJc w:val="left"/>
      <w:pPr>
        <w:ind w:left="4676" w:hanging="387"/>
      </w:pPr>
      <w:rPr>
        <w:rFonts w:hint="default"/>
        <w:lang w:val="ru-RU" w:eastAsia="en-US" w:bidi="ar-SA"/>
      </w:rPr>
    </w:lvl>
    <w:lvl w:ilvl="8">
      <w:numFmt w:val="bullet"/>
      <w:lvlText w:val="•"/>
      <w:lvlJc w:val="left"/>
      <w:pPr>
        <w:ind w:left="5490" w:hanging="387"/>
      </w:pPr>
      <w:rPr>
        <w:rFonts w:hint="default"/>
        <w:lang w:val="ru-RU" w:eastAsia="en-US" w:bidi="ar-SA"/>
      </w:rPr>
    </w:lvl>
  </w:abstractNum>
  <w:num w:numId="1">
    <w:abstractNumId w:val="16"/>
  </w:num>
  <w:num w:numId="2">
    <w:abstractNumId w:val="15"/>
  </w:num>
  <w:num w:numId="3">
    <w:abstractNumId w:val="18"/>
  </w:num>
  <w:num w:numId="4">
    <w:abstractNumId w:val="0"/>
  </w:num>
  <w:num w:numId="5">
    <w:abstractNumId w:val="11"/>
  </w:num>
  <w:num w:numId="6">
    <w:abstractNumId w:val="4"/>
  </w:num>
  <w:num w:numId="7">
    <w:abstractNumId w:val="3"/>
  </w:num>
  <w:num w:numId="8">
    <w:abstractNumId w:val="22"/>
  </w:num>
  <w:num w:numId="9">
    <w:abstractNumId w:val="6"/>
  </w:num>
  <w:num w:numId="10">
    <w:abstractNumId w:val="8"/>
  </w:num>
  <w:num w:numId="11">
    <w:abstractNumId w:val="13"/>
  </w:num>
  <w:num w:numId="12">
    <w:abstractNumId w:val="5"/>
  </w:num>
  <w:num w:numId="13">
    <w:abstractNumId w:val="21"/>
  </w:num>
  <w:num w:numId="14">
    <w:abstractNumId w:val="12"/>
  </w:num>
  <w:num w:numId="15">
    <w:abstractNumId w:val="20"/>
  </w:num>
  <w:num w:numId="16">
    <w:abstractNumId w:val="9"/>
  </w:num>
  <w:num w:numId="17">
    <w:abstractNumId w:val="10"/>
  </w:num>
  <w:num w:numId="18">
    <w:abstractNumId w:val="19"/>
  </w:num>
  <w:num w:numId="19">
    <w:abstractNumId w:val="17"/>
  </w:num>
  <w:num w:numId="20">
    <w:abstractNumId w:val="14"/>
  </w:num>
  <w:num w:numId="21">
    <w:abstractNumId w:val="1"/>
  </w:num>
  <w:num w:numId="22">
    <w:abstractNumId w:val="2"/>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540"/>
    <w:rsid w:val="00005B4A"/>
    <w:rsid w:val="0002492D"/>
    <w:rsid w:val="00036E56"/>
    <w:rsid w:val="000424D7"/>
    <w:rsid w:val="0007442E"/>
    <w:rsid w:val="000815DC"/>
    <w:rsid w:val="000B30DA"/>
    <w:rsid w:val="000E2B65"/>
    <w:rsid w:val="0013265B"/>
    <w:rsid w:val="00140E42"/>
    <w:rsid w:val="00141DBD"/>
    <w:rsid w:val="00142604"/>
    <w:rsid w:val="00156F10"/>
    <w:rsid w:val="001C2FCB"/>
    <w:rsid w:val="001F647A"/>
    <w:rsid w:val="002069ED"/>
    <w:rsid w:val="0021717A"/>
    <w:rsid w:val="0022338C"/>
    <w:rsid w:val="00236386"/>
    <w:rsid w:val="00253A22"/>
    <w:rsid w:val="00270D4E"/>
    <w:rsid w:val="00291671"/>
    <w:rsid w:val="002A52E1"/>
    <w:rsid w:val="002B2A53"/>
    <w:rsid w:val="002C4CF5"/>
    <w:rsid w:val="002D36F6"/>
    <w:rsid w:val="0033786C"/>
    <w:rsid w:val="00344DC8"/>
    <w:rsid w:val="00356CDA"/>
    <w:rsid w:val="00365685"/>
    <w:rsid w:val="003715EE"/>
    <w:rsid w:val="00395F81"/>
    <w:rsid w:val="003A2FCB"/>
    <w:rsid w:val="003B0FB3"/>
    <w:rsid w:val="003B72DB"/>
    <w:rsid w:val="003F5ED4"/>
    <w:rsid w:val="004151F7"/>
    <w:rsid w:val="0042044E"/>
    <w:rsid w:val="0043053F"/>
    <w:rsid w:val="00431F89"/>
    <w:rsid w:val="00437FA3"/>
    <w:rsid w:val="004B1D7B"/>
    <w:rsid w:val="004C6E2E"/>
    <w:rsid w:val="004E6E42"/>
    <w:rsid w:val="0052073D"/>
    <w:rsid w:val="005576E1"/>
    <w:rsid w:val="00562E27"/>
    <w:rsid w:val="00565D78"/>
    <w:rsid w:val="005724DF"/>
    <w:rsid w:val="005B6336"/>
    <w:rsid w:val="005F2458"/>
    <w:rsid w:val="005F7572"/>
    <w:rsid w:val="006311D6"/>
    <w:rsid w:val="00642E24"/>
    <w:rsid w:val="00651CA1"/>
    <w:rsid w:val="00674A98"/>
    <w:rsid w:val="006958AE"/>
    <w:rsid w:val="006A710A"/>
    <w:rsid w:val="006B2765"/>
    <w:rsid w:val="006C0CC1"/>
    <w:rsid w:val="006D25CE"/>
    <w:rsid w:val="006D6746"/>
    <w:rsid w:val="006E01D3"/>
    <w:rsid w:val="00720E17"/>
    <w:rsid w:val="007314EC"/>
    <w:rsid w:val="0075718E"/>
    <w:rsid w:val="00771BEB"/>
    <w:rsid w:val="00773D55"/>
    <w:rsid w:val="0077679A"/>
    <w:rsid w:val="0078227A"/>
    <w:rsid w:val="007A6D3F"/>
    <w:rsid w:val="007F1CBB"/>
    <w:rsid w:val="007F32B0"/>
    <w:rsid w:val="00807379"/>
    <w:rsid w:val="00821FD1"/>
    <w:rsid w:val="008510EB"/>
    <w:rsid w:val="00884DAD"/>
    <w:rsid w:val="008A68DC"/>
    <w:rsid w:val="008E2352"/>
    <w:rsid w:val="008E3235"/>
    <w:rsid w:val="008F6AC6"/>
    <w:rsid w:val="00901ABE"/>
    <w:rsid w:val="00912197"/>
    <w:rsid w:val="0092329A"/>
    <w:rsid w:val="00947050"/>
    <w:rsid w:val="00960293"/>
    <w:rsid w:val="00961191"/>
    <w:rsid w:val="00994AFA"/>
    <w:rsid w:val="00997272"/>
    <w:rsid w:val="009B2374"/>
    <w:rsid w:val="009D7347"/>
    <w:rsid w:val="009E1AFA"/>
    <w:rsid w:val="009E5DDF"/>
    <w:rsid w:val="00A3205B"/>
    <w:rsid w:val="00A32D9C"/>
    <w:rsid w:val="00A36EAA"/>
    <w:rsid w:val="00A73404"/>
    <w:rsid w:val="00A81742"/>
    <w:rsid w:val="00A87EDF"/>
    <w:rsid w:val="00B23B1D"/>
    <w:rsid w:val="00B25ECE"/>
    <w:rsid w:val="00B336D8"/>
    <w:rsid w:val="00B45071"/>
    <w:rsid w:val="00B45A30"/>
    <w:rsid w:val="00B9135E"/>
    <w:rsid w:val="00B91771"/>
    <w:rsid w:val="00BC0161"/>
    <w:rsid w:val="00BC72B6"/>
    <w:rsid w:val="00C11C53"/>
    <w:rsid w:val="00C33F01"/>
    <w:rsid w:val="00C4151A"/>
    <w:rsid w:val="00C542F8"/>
    <w:rsid w:val="00CA586D"/>
    <w:rsid w:val="00CC2472"/>
    <w:rsid w:val="00CD29B3"/>
    <w:rsid w:val="00D166B6"/>
    <w:rsid w:val="00D21367"/>
    <w:rsid w:val="00D401BF"/>
    <w:rsid w:val="00D564DD"/>
    <w:rsid w:val="00D73193"/>
    <w:rsid w:val="00D81F08"/>
    <w:rsid w:val="00D9181B"/>
    <w:rsid w:val="00D95B4C"/>
    <w:rsid w:val="00D96A5E"/>
    <w:rsid w:val="00DA76AA"/>
    <w:rsid w:val="00DB5703"/>
    <w:rsid w:val="00DF27F8"/>
    <w:rsid w:val="00E230FE"/>
    <w:rsid w:val="00E545E2"/>
    <w:rsid w:val="00E60496"/>
    <w:rsid w:val="00E608EE"/>
    <w:rsid w:val="00E7367E"/>
    <w:rsid w:val="00E76EB5"/>
    <w:rsid w:val="00E932F7"/>
    <w:rsid w:val="00EB03DA"/>
    <w:rsid w:val="00ED6480"/>
    <w:rsid w:val="00F02540"/>
    <w:rsid w:val="00F23343"/>
    <w:rsid w:val="00F50F19"/>
    <w:rsid w:val="00F51C5A"/>
    <w:rsid w:val="00F643C0"/>
    <w:rsid w:val="00F674E4"/>
    <w:rsid w:val="00F96260"/>
    <w:rsid w:val="00FA1DEA"/>
    <w:rsid w:val="00FB7952"/>
    <w:rsid w:val="00FD3412"/>
    <w:rsid w:val="023E50E9"/>
    <w:rsid w:val="04680BA4"/>
    <w:rsid w:val="070A6D4B"/>
    <w:rsid w:val="081964D9"/>
    <w:rsid w:val="09957BC4"/>
    <w:rsid w:val="0A4177A3"/>
    <w:rsid w:val="0C1C0F26"/>
    <w:rsid w:val="0F681043"/>
    <w:rsid w:val="10357DEE"/>
    <w:rsid w:val="195D2243"/>
    <w:rsid w:val="19E23867"/>
    <w:rsid w:val="1FFC0ED2"/>
    <w:rsid w:val="2604386C"/>
    <w:rsid w:val="27F07909"/>
    <w:rsid w:val="2D9371D9"/>
    <w:rsid w:val="31CC102B"/>
    <w:rsid w:val="349D0BDD"/>
    <w:rsid w:val="35891EC6"/>
    <w:rsid w:val="3CD525AC"/>
    <w:rsid w:val="428C6F7A"/>
    <w:rsid w:val="42AE162F"/>
    <w:rsid w:val="4CF002C8"/>
    <w:rsid w:val="574574AD"/>
    <w:rsid w:val="590C406D"/>
    <w:rsid w:val="59195D05"/>
    <w:rsid w:val="5C697630"/>
    <w:rsid w:val="668E1221"/>
    <w:rsid w:val="66A94854"/>
    <w:rsid w:val="69641E46"/>
    <w:rsid w:val="69E51448"/>
    <w:rsid w:val="6F241424"/>
    <w:rsid w:val="75816C63"/>
    <w:rsid w:val="75BB5F94"/>
    <w:rsid w:val="797D5876"/>
    <w:rsid w:val="7DBD62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 w:qFormat="1"/>
    <w:lsdException w:name="Default Paragraph Font" w:uiPriority="1" w:unhideWhenUsed="1"/>
    <w:lsdException w:name="Body Text" w:uiPriority="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2069ED"/>
    <w:pPr>
      <w:widowControl w:val="0"/>
      <w:autoSpaceDE w:val="0"/>
      <w:autoSpaceDN w:val="0"/>
    </w:pPr>
    <w:rPr>
      <w:rFonts w:eastAsia="Times New Roman"/>
      <w:sz w:val="22"/>
      <w:szCs w:val="22"/>
      <w:lang w:eastAsia="en-US"/>
    </w:rPr>
  </w:style>
  <w:style w:type="paragraph" w:styleId="1">
    <w:name w:val="heading 1"/>
    <w:basedOn w:val="a"/>
    <w:next w:val="a"/>
    <w:uiPriority w:val="1"/>
    <w:qFormat/>
    <w:rsid w:val="002069ED"/>
    <w:pPr>
      <w:spacing w:before="62"/>
      <w:jc w:val="center"/>
      <w:outlineLvl w:val="0"/>
    </w:pPr>
    <w:rPr>
      <w:b/>
      <w:bCs/>
      <w:sz w:val="24"/>
      <w:szCs w:val="24"/>
    </w:rPr>
  </w:style>
  <w:style w:type="paragraph" w:styleId="2">
    <w:name w:val="heading 2"/>
    <w:aliases w:val="ЗАГОЛОВОК"/>
    <w:basedOn w:val="a"/>
    <w:next w:val="a"/>
    <w:uiPriority w:val="1"/>
    <w:qFormat/>
    <w:rsid w:val="0077679A"/>
    <w:pPr>
      <w:spacing w:before="120" w:after="120"/>
      <w:jc w:val="center"/>
      <w:outlineLvl w:val="1"/>
    </w:pPr>
    <w:rPr>
      <w:b/>
      <w:bCs/>
    </w:rPr>
  </w:style>
  <w:style w:type="paragraph" w:styleId="3">
    <w:name w:val="heading 3"/>
    <w:basedOn w:val="a"/>
    <w:next w:val="a"/>
    <w:link w:val="30"/>
    <w:semiHidden/>
    <w:unhideWhenUsed/>
    <w:qFormat/>
    <w:rsid w:val="002069E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2069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69ED"/>
    <w:rPr>
      <w:b/>
      <w:bCs/>
    </w:rPr>
  </w:style>
  <w:style w:type="paragraph" w:styleId="a4">
    <w:name w:val="Balloon Text"/>
    <w:basedOn w:val="a"/>
    <w:link w:val="a5"/>
    <w:rsid w:val="002069ED"/>
    <w:rPr>
      <w:rFonts w:ascii="Tahoma" w:hAnsi="Tahoma" w:cs="Tahoma"/>
      <w:sz w:val="16"/>
      <w:szCs w:val="16"/>
    </w:rPr>
  </w:style>
  <w:style w:type="paragraph" w:styleId="a6">
    <w:name w:val="header"/>
    <w:basedOn w:val="a"/>
    <w:link w:val="a7"/>
    <w:rsid w:val="002069ED"/>
    <w:pPr>
      <w:tabs>
        <w:tab w:val="center" w:pos="4677"/>
        <w:tab w:val="right" w:pos="9355"/>
      </w:tabs>
    </w:pPr>
  </w:style>
  <w:style w:type="paragraph" w:styleId="a8">
    <w:name w:val="Body Text"/>
    <w:basedOn w:val="a"/>
    <w:link w:val="a9"/>
    <w:uiPriority w:val="1"/>
    <w:qFormat/>
    <w:rsid w:val="002069ED"/>
    <w:pPr>
      <w:ind w:left="737"/>
    </w:pPr>
  </w:style>
  <w:style w:type="paragraph" w:styleId="aa">
    <w:name w:val="Title"/>
    <w:basedOn w:val="a"/>
    <w:uiPriority w:val="1"/>
    <w:qFormat/>
    <w:rsid w:val="002069ED"/>
    <w:pPr>
      <w:ind w:left="848" w:right="821"/>
      <w:jc w:val="center"/>
    </w:pPr>
    <w:rPr>
      <w:b/>
      <w:bCs/>
      <w:sz w:val="36"/>
      <w:szCs w:val="36"/>
    </w:rPr>
  </w:style>
  <w:style w:type="paragraph" w:styleId="ab">
    <w:name w:val="footer"/>
    <w:basedOn w:val="a"/>
    <w:link w:val="ac"/>
    <w:uiPriority w:val="99"/>
    <w:rsid w:val="002069ED"/>
    <w:pPr>
      <w:tabs>
        <w:tab w:val="center" w:pos="4677"/>
        <w:tab w:val="right" w:pos="9355"/>
      </w:tabs>
    </w:pPr>
  </w:style>
  <w:style w:type="paragraph" w:styleId="ad">
    <w:name w:val="Normal (Web)"/>
    <w:basedOn w:val="a"/>
    <w:uiPriority w:val="99"/>
    <w:unhideWhenUsed/>
    <w:rsid w:val="002069ED"/>
    <w:pPr>
      <w:spacing w:before="100" w:beforeAutospacing="1" w:after="100" w:afterAutospacing="1"/>
    </w:pPr>
    <w:rPr>
      <w:sz w:val="24"/>
      <w:szCs w:val="24"/>
    </w:rPr>
  </w:style>
  <w:style w:type="table" w:customStyle="1" w:styleId="TableNormal">
    <w:name w:val="Table Normal"/>
    <w:uiPriority w:val="2"/>
    <w:semiHidden/>
    <w:unhideWhenUsed/>
    <w:qFormat/>
    <w:rsid w:val="002069ED"/>
    <w:tblPr>
      <w:tblCellMar>
        <w:top w:w="0" w:type="dxa"/>
        <w:left w:w="0" w:type="dxa"/>
        <w:bottom w:w="0" w:type="dxa"/>
        <w:right w:w="0" w:type="dxa"/>
      </w:tblCellMar>
    </w:tblPr>
  </w:style>
  <w:style w:type="paragraph" w:styleId="ae">
    <w:name w:val="List Paragraph"/>
    <w:basedOn w:val="a"/>
    <w:uiPriority w:val="1"/>
    <w:qFormat/>
    <w:rsid w:val="002069ED"/>
    <w:pPr>
      <w:ind w:left="737" w:firstLine="180"/>
    </w:pPr>
  </w:style>
  <w:style w:type="paragraph" w:customStyle="1" w:styleId="TableParagraph">
    <w:name w:val="Table Paragraph"/>
    <w:basedOn w:val="a"/>
    <w:uiPriority w:val="1"/>
    <w:qFormat/>
    <w:rsid w:val="002069ED"/>
  </w:style>
  <w:style w:type="character" w:customStyle="1" w:styleId="a5">
    <w:name w:val="Текст выноски Знак"/>
    <w:basedOn w:val="a0"/>
    <w:link w:val="a4"/>
    <w:rsid w:val="002069ED"/>
    <w:rPr>
      <w:rFonts w:ascii="Tahoma" w:eastAsia="Times New Roman" w:hAnsi="Tahoma" w:cs="Tahoma"/>
      <w:sz w:val="16"/>
      <w:szCs w:val="16"/>
      <w:lang w:eastAsia="en-US"/>
    </w:rPr>
  </w:style>
  <w:style w:type="character" w:customStyle="1" w:styleId="30">
    <w:name w:val="Заголовок 3 Знак"/>
    <w:basedOn w:val="a0"/>
    <w:link w:val="3"/>
    <w:semiHidden/>
    <w:rsid w:val="002069ED"/>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semiHidden/>
    <w:rsid w:val="002069ED"/>
    <w:rPr>
      <w:rFonts w:asciiTheme="majorHAnsi" w:eastAsiaTheme="majorEastAsia" w:hAnsiTheme="majorHAnsi" w:cstheme="majorBidi"/>
      <w:i/>
      <w:iCs/>
      <w:color w:val="365F91" w:themeColor="accent1" w:themeShade="BF"/>
      <w:sz w:val="22"/>
      <w:szCs w:val="22"/>
      <w:lang w:eastAsia="en-US"/>
    </w:rPr>
  </w:style>
  <w:style w:type="table" w:customStyle="1" w:styleId="TableGrid">
    <w:name w:val="TableGrid"/>
    <w:rsid w:val="002069E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7">
    <w:name w:val="Верхний колонтитул Знак"/>
    <w:basedOn w:val="a0"/>
    <w:link w:val="a6"/>
    <w:rsid w:val="002069ED"/>
    <w:rPr>
      <w:rFonts w:eastAsia="Times New Roman"/>
      <w:sz w:val="22"/>
      <w:szCs w:val="22"/>
      <w:lang w:eastAsia="en-US"/>
    </w:rPr>
  </w:style>
  <w:style w:type="character" w:customStyle="1" w:styleId="ac">
    <w:name w:val="Нижний колонтитул Знак"/>
    <w:basedOn w:val="a0"/>
    <w:link w:val="ab"/>
    <w:uiPriority w:val="99"/>
    <w:rsid w:val="002069ED"/>
    <w:rPr>
      <w:rFonts w:eastAsia="Times New Roman"/>
      <w:sz w:val="22"/>
      <w:szCs w:val="22"/>
      <w:lang w:eastAsia="en-US"/>
    </w:rPr>
  </w:style>
  <w:style w:type="paragraph" w:customStyle="1" w:styleId="af">
    <w:name w:val="Простой"/>
    <w:basedOn w:val="a8"/>
    <w:link w:val="af0"/>
    <w:uiPriority w:val="1"/>
    <w:qFormat/>
    <w:rsid w:val="00FB7952"/>
    <w:pPr>
      <w:ind w:left="0" w:firstLine="567"/>
      <w:jc w:val="both"/>
    </w:pPr>
  </w:style>
  <w:style w:type="character" w:customStyle="1" w:styleId="a9">
    <w:name w:val="Основной текст Знак"/>
    <w:basedOn w:val="a0"/>
    <w:link w:val="a8"/>
    <w:uiPriority w:val="1"/>
    <w:rsid w:val="00FB7952"/>
    <w:rPr>
      <w:rFonts w:eastAsia="Times New Roman"/>
      <w:sz w:val="22"/>
      <w:szCs w:val="22"/>
      <w:lang w:eastAsia="en-US"/>
    </w:rPr>
  </w:style>
  <w:style w:type="character" w:customStyle="1" w:styleId="af0">
    <w:name w:val="Простой Знак"/>
    <w:basedOn w:val="a9"/>
    <w:link w:val="af"/>
    <w:uiPriority w:val="1"/>
    <w:rsid w:val="00FB7952"/>
    <w:rPr>
      <w:rFonts w:eastAsia="Times New Roman"/>
      <w:sz w:val="22"/>
      <w:szCs w:val="22"/>
      <w:lang w:eastAsia="en-US"/>
    </w:rPr>
  </w:style>
  <w:style w:type="character" w:styleId="af1">
    <w:name w:val="Emphasis"/>
    <w:basedOn w:val="a0"/>
    <w:uiPriority w:val="20"/>
    <w:qFormat/>
    <w:rsid w:val="003B0FB3"/>
    <w:rPr>
      <w:i/>
      <w:iCs/>
    </w:rPr>
  </w:style>
  <w:style w:type="paragraph" w:customStyle="1" w:styleId="price">
    <w:name w:val="price"/>
    <w:basedOn w:val="a"/>
    <w:rsid w:val="006D6746"/>
    <w:pPr>
      <w:widowControl/>
      <w:autoSpaceDE/>
      <w:autoSpaceDN/>
      <w:spacing w:before="100" w:beforeAutospacing="1" w:after="100" w:afterAutospacing="1"/>
    </w:pPr>
    <w:rPr>
      <w:sz w:val="24"/>
      <w:szCs w:val="24"/>
      <w:lang w:eastAsia="ru-RU"/>
    </w:rPr>
  </w:style>
  <w:style w:type="character" w:customStyle="1" w:styleId="woocommerce-price-amount">
    <w:name w:val="woocommerce-price-amount"/>
    <w:basedOn w:val="a0"/>
    <w:rsid w:val="006D6746"/>
  </w:style>
  <w:style w:type="character" w:customStyle="1" w:styleId="woocommerce-price-currencysymbol">
    <w:name w:val="woocommerce-price-currencysymbol"/>
    <w:basedOn w:val="a0"/>
    <w:rsid w:val="006D67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 w:qFormat="1"/>
    <w:lsdException w:name="Default Paragraph Font" w:uiPriority="1" w:unhideWhenUsed="1"/>
    <w:lsdException w:name="Body Text" w:uiPriority="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2069ED"/>
    <w:pPr>
      <w:widowControl w:val="0"/>
      <w:autoSpaceDE w:val="0"/>
      <w:autoSpaceDN w:val="0"/>
    </w:pPr>
    <w:rPr>
      <w:rFonts w:eastAsia="Times New Roman"/>
      <w:sz w:val="22"/>
      <w:szCs w:val="22"/>
      <w:lang w:eastAsia="en-US"/>
    </w:rPr>
  </w:style>
  <w:style w:type="paragraph" w:styleId="1">
    <w:name w:val="heading 1"/>
    <w:basedOn w:val="a"/>
    <w:next w:val="a"/>
    <w:uiPriority w:val="1"/>
    <w:qFormat/>
    <w:rsid w:val="002069ED"/>
    <w:pPr>
      <w:spacing w:before="62"/>
      <w:jc w:val="center"/>
      <w:outlineLvl w:val="0"/>
    </w:pPr>
    <w:rPr>
      <w:b/>
      <w:bCs/>
      <w:sz w:val="24"/>
      <w:szCs w:val="24"/>
    </w:rPr>
  </w:style>
  <w:style w:type="paragraph" w:styleId="2">
    <w:name w:val="heading 2"/>
    <w:aliases w:val="ЗАГОЛОВОК"/>
    <w:basedOn w:val="a"/>
    <w:next w:val="a"/>
    <w:uiPriority w:val="1"/>
    <w:qFormat/>
    <w:rsid w:val="0077679A"/>
    <w:pPr>
      <w:spacing w:before="120" w:after="120"/>
      <w:jc w:val="center"/>
      <w:outlineLvl w:val="1"/>
    </w:pPr>
    <w:rPr>
      <w:b/>
      <w:bCs/>
    </w:rPr>
  </w:style>
  <w:style w:type="paragraph" w:styleId="3">
    <w:name w:val="heading 3"/>
    <w:basedOn w:val="a"/>
    <w:next w:val="a"/>
    <w:link w:val="30"/>
    <w:semiHidden/>
    <w:unhideWhenUsed/>
    <w:qFormat/>
    <w:rsid w:val="002069E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2069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69ED"/>
    <w:rPr>
      <w:b/>
      <w:bCs/>
    </w:rPr>
  </w:style>
  <w:style w:type="paragraph" w:styleId="a4">
    <w:name w:val="Balloon Text"/>
    <w:basedOn w:val="a"/>
    <w:link w:val="a5"/>
    <w:rsid w:val="002069ED"/>
    <w:rPr>
      <w:rFonts w:ascii="Tahoma" w:hAnsi="Tahoma" w:cs="Tahoma"/>
      <w:sz w:val="16"/>
      <w:szCs w:val="16"/>
    </w:rPr>
  </w:style>
  <w:style w:type="paragraph" w:styleId="a6">
    <w:name w:val="header"/>
    <w:basedOn w:val="a"/>
    <w:link w:val="a7"/>
    <w:rsid w:val="002069ED"/>
    <w:pPr>
      <w:tabs>
        <w:tab w:val="center" w:pos="4677"/>
        <w:tab w:val="right" w:pos="9355"/>
      </w:tabs>
    </w:pPr>
  </w:style>
  <w:style w:type="paragraph" w:styleId="a8">
    <w:name w:val="Body Text"/>
    <w:basedOn w:val="a"/>
    <w:link w:val="a9"/>
    <w:uiPriority w:val="1"/>
    <w:qFormat/>
    <w:rsid w:val="002069ED"/>
    <w:pPr>
      <w:ind w:left="737"/>
    </w:pPr>
  </w:style>
  <w:style w:type="paragraph" w:styleId="aa">
    <w:name w:val="Title"/>
    <w:basedOn w:val="a"/>
    <w:uiPriority w:val="1"/>
    <w:qFormat/>
    <w:rsid w:val="002069ED"/>
    <w:pPr>
      <w:ind w:left="848" w:right="821"/>
      <w:jc w:val="center"/>
    </w:pPr>
    <w:rPr>
      <w:b/>
      <w:bCs/>
      <w:sz w:val="36"/>
      <w:szCs w:val="36"/>
    </w:rPr>
  </w:style>
  <w:style w:type="paragraph" w:styleId="ab">
    <w:name w:val="footer"/>
    <w:basedOn w:val="a"/>
    <w:link w:val="ac"/>
    <w:uiPriority w:val="99"/>
    <w:rsid w:val="002069ED"/>
    <w:pPr>
      <w:tabs>
        <w:tab w:val="center" w:pos="4677"/>
        <w:tab w:val="right" w:pos="9355"/>
      </w:tabs>
    </w:pPr>
  </w:style>
  <w:style w:type="paragraph" w:styleId="ad">
    <w:name w:val="Normal (Web)"/>
    <w:basedOn w:val="a"/>
    <w:uiPriority w:val="99"/>
    <w:unhideWhenUsed/>
    <w:rsid w:val="002069ED"/>
    <w:pPr>
      <w:spacing w:before="100" w:beforeAutospacing="1" w:after="100" w:afterAutospacing="1"/>
    </w:pPr>
    <w:rPr>
      <w:sz w:val="24"/>
      <w:szCs w:val="24"/>
    </w:rPr>
  </w:style>
  <w:style w:type="table" w:customStyle="1" w:styleId="TableNormal">
    <w:name w:val="Table Normal"/>
    <w:uiPriority w:val="2"/>
    <w:semiHidden/>
    <w:unhideWhenUsed/>
    <w:qFormat/>
    <w:rsid w:val="002069ED"/>
    <w:tblPr>
      <w:tblCellMar>
        <w:top w:w="0" w:type="dxa"/>
        <w:left w:w="0" w:type="dxa"/>
        <w:bottom w:w="0" w:type="dxa"/>
        <w:right w:w="0" w:type="dxa"/>
      </w:tblCellMar>
    </w:tblPr>
  </w:style>
  <w:style w:type="paragraph" w:styleId="ae">
    <w:name w:val="List Paragraph"/>
    <w:basedOn w:val="a"/>
    <w:uiPriority w:val="1"/>
    <w:qFormat/>
    <w:rsid w:val="002069ED"/>
    <w:pPr>
      <w:ind w:left="737" w:firstLine="180"/>
    </w:pPr>
  </w:style>
  <w:style w:type="paragraph" w:customStyle="1" w:styleId="TableParagraph">
    <w:name w:val="Table Paragraph"/>
    <w:basedOn w:val="a"/>
    <w:uiPriority w:val="1"/>
    <w:qFormat/>
    <w:rsid w:val="002069ED"/>
  </w:style>
  <w:style w:type="character" w:customStyle="1" w:styleId="a5">
    <w:name w:val="Текст выноски Знак"/>
    <w:basedOn w:val="a0"/>
    <w:link w:val="a4"/>
    <w:rsid w:val="002069ED"/>
    <w:rPr>
      <w:rFonts w:ascii="Tahoma" w:eastAsia="Times New Roman" w:hAnsi="Tahoma" w:cs="Tahoma"/>
      <w:sz w:val="16"/>
      <w:szCs w:val="16"/>
      <w:lang w:eastAsia="en-US"/>
    </w:rPr>
  </w:style>
  <w:style w:type="character" w:customStyle="1" w:styleId="30">
    <w:name w:val="Заголовок 3 Знак"/>
    <w:basedOn w:val="a0"/>
    <w:link w:val="3"/>
    <w:semiHidden/>
    <w:rsid w:val="002069ED"/>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semiHidden/>
    <w:rsid w:val="002069ED"/>
    <w:rPr>
      <w:rFonts w:asciiTheme="majorHAnsi" w:eastAsiaTheme="majorEastAsia" w:hAnsiTheme="majorHAnsi" w:cstheme="majorBidi"/>
      <w:i/>
      <w:iCs/>
      <w:color w:val="365F91" w:themeColor="accent1" w:themeShade="BF"/>
      <w:sz w:val="22"/>
      <w:szCs w:val="22"/>
      <w:lang w:eastAsia="en-US"/>
    </w:rPr>
  </w:style>
  <w:style w:type="table" w:customStyle="1" w:styleId="TableGrid">
    <w:name w:val="TableGrid"/>
    <w:rsid w:val="002069E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7">
    <w:name w:val="Верхний колонтитул Знак"/>
    <w:basedOn w:val="a0"/>
    <w:link w:val="a6"/>
    <w:rsid w:val="002069ED"/>
    <w:rPr>
      <w:rFonts w:eastAsia="Times New Roman"/>
      <w:sz w:val="22"/>
      <w:szCs w:val="22"/>
      <w:lang w:eastAsia="en-US"/>
    </w:rPr>
  </w:style>
  <w:style w:type="character" w:customStyle="1" w:styleId="ac">
    <w:name w:val="Нижний колонтитул Знак"/>
    <w:basedOn w:val="a0"/>
    <w:link w:val="ab"/>
    <w:uiPriority w:val="99"/>
    <w:rsid w:val="002069ED"/>
    <w:rPr>
      <w:rFonts w:eastAsia="Times New Roman"/>
      <w:sz w:val="22"/>
      <w:szCs w:val="22"/>
      <w:lang w:eastAsia="en-US"/>
    </w:rPr>
  </w:style>
  <w:style w:type="paragraph" w:customStyle="1" w:styleId="af">
    <w:name w:val="Простой"/>
    <w:basedOn w:val="a8"/>
    <w:link w:val="af0"/>
    <w:uiPriority w:val="1"/>
    <w:qFormat/>
    <w:rsid w:val="00FB7952"/>
    <w:pPr>
      <w:ind w:left="0" w:firstLine="567"/>
      <w:jc w:val="both"/>
    </w:pPr>
  </w:style>
  <w:style w:type="character" w:customStyle="1" w:styleId="a9">
    <w:name w:val="Основной текст Знак"/>
    <w:basedOn w:val="a0"/>
    <w:link w:val="a8"/>
    <w:uiPriority w:val="1"/>
    <w:rsid w:val="00FB7952"/>
    <w:rPr>
      <w:rFonts w:eastAsia="Times New Roman"/>
      <w:sz w:val="22"/>
      <w:szCs w:val="22"/>
      <w:lang w:eastAsia="en-US"/>
    </w:rPr>
  </w:style>
  <w:style w:type="character" w:customStyle="1" w:styleId="af0">
    <w:name w:val="Простой Знак"/>
    <w:basedOn w:val="a9"/>
    <w:link w:val="af"/>
    <w:uiPriority w:val="1"/>
    <w:rsid w:val="00FB7952"/>
    <w:rPr>
      <w:rFonts w:eastAsia="Times New Roman"/>
      <w:sz w:val="22"/>
      <w:szCs w:val="22"/>
      <w:lang w:eastAsia="en-US"/>
    </w:rPr>
  </w:style>
  <w:style w:type="character" w:styleId="af1">
    <w:name w:val="Emphasis"/>
    <w:basedOn w:val="a0"/>
    <w:uiPriority w:val="20"/>
    <w:qFormat/>
    <w:rsid w:val="003B0FB3"/>
    <w:rPr>
      <w:i/>
      <w:iCs/>
    </w:rPr>
  </w:style>
  <w:style w:type="paragraph" w:customStyle="1" w:styleId="price">
    <w:name w:val="price"/>
    <w:basedOn w:val="a"/>
    <w:rsid w:val="006D6746"/>
    <w:pPr>
      <w:widowControl/>
      <w:autoSpaceDE/>
      <w:autoSpaceDN/>
      <w:spacing w:before="100" w:beforeAutospacing="1" w:after="100" w:afterAutospacing="1"/>
    </w:pPr>
    <w:rPr>
      <w:sz w:val="24"/>
      <w:szCs w:val="24"/>
      <w:lang w:eastAsia="ru-RU"/>
    </w:rPr>
  </w:style>
  <w:style w:type="character" w:customStyle="1" w:styleId="woocommerce-price-amount">
    <w:name w:val="woocommerce-price-amount"/>
    <w:basedOn w:val="a0"/>
    <w:rsid w:val="006D6746"/>
  </w:style>
  <w:style w:type="character" w:customStyle="1" w:styleId="woocommerce-price-currencysymbol">
    <w:name w:val="woocommerce-price-currencysymbol"/>
    <w:basedOn w:val="a0"/>
    <w:rsid w:val="006D6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34630">
      <w:bodyDiv w:val="1"/>
      <w:marLeft w:val="0"/>
      <w:marRight w:val="0"/>
      <w:marTop w:val="0"/>
      <w:marBottom w:val="0"/>
      <w:divBdr>
        <w:top w:val="none" w:sz="0" w:space="0" w:color="auto"/>
        <w:left w:val="none" w:sz="0" w:space="0" w:color="auto"/>
        <w:bottom w:val="none" w:sz="0" w:space="0" w:color="auto"/>
        <w:right w:val="none" w:sz="0" w:space="0" w:color="auto"/>
      </w:divBdr>
    </w:div>
    <w:div w:id="1500929336">
      <w:bodyDiv w:val="1"/>
      <w:marLeft w:val="0"/>
      <w:marRight w:val="0"/>
      <w:marTop w:val="0"/>
      <w:marBottom w:val="0"/>
      <w:divBdr>
        <w:top w:val="none" w:sz="0" w:space="0" w:color="auto"/>
        <w:left w:val="none" w:sz="0" w:space="0" w:color="auto"/>
        <w:bottom w:val="none" w:sz="0" w:space="0" w:color="auto"/>
        <w:right w:val="none" w:sz="0" w:space="0" w:color="auto"/>
      </w:divBdr>
      <w:divsChild>
        <w:div w:id="377899542">
          <w:marLeft w:val="0"/>
          <w:marRight w:val="0"/>
          <w:marTop w:val="0"/>
          <w:marBottom w:val="0"/>
          <w:divBdr>
            <w:top w:val="none" w:sz="0" w:space="0" w:color="auto"/>
            <w:left w:val="none" w:sz="0" w:space="0" w:color="auto"/>
            <w:bottom w:val="none" w:sz="0" w:space="0" w:color="auto"/>
            <w:right w:val="none" w:sz="0" w:space="0" w:color="auto"/>
          </w:divBdr>
        </w:div>
      </w:divsChild>
    </w:div>
    <w:div w:id="2073431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E71F5-4203-4214-8E3E-920A7FA9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9243</Words>
  <Characters>52689</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Методика проведения занятий в Школе здоровья для пациентов</vt:lpstr>
    </vt:vector>
  </TitlesOfParts>
  <Company>SPecialiST RePack</Company>
  <LinksUpToDate>false</LinksUpToDate>
  <CharactersWithSpaces>61809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проведения занятий в Школе здоровья для пациентов</dc:title>
  <dc:creator>Natasha</dc:creator>
  <cp:lastModifiedBy>Медникова Алена Андреевна</cp:lastModifiedBy>
  <cp:revision>2</cp:revision>
  <cp:lastPrinted>2025-03-20T06:51:00Z</cp:lastPrinted>
  <dcterms:created xsi:type="dcterms:W3CDTF">2025-03-21T06:24:00Z</dcterms:created>
  <dcterms:modified xsi:type="dcterms:W3CDTF">2025-03-21T06:24:00Z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2010</vt:lpwstr>
  </property>
  <property fmtid="{D5CDD505-2E9C-101B-9397-08002B2CF9AE}" pid="4" name="LastSaved">
    <vt:filetime>2025-03-12T00:00:00Z</vt:filetime>
  </property>
  <property fmtid="{D5CDD505-2E9C-101B-9397-08002B2CF9AE}" pid="5" name="Producer">
    <vt:lpwstr>Microsoft® Word 2010</vt:lpwstr>
  </property>
  <property fmtid="{D5CDD505-2E9C-101B-9397-08002B2CF9AE}" pid="6" name="KSOProductBuildVer">
    <vt:lpwstr>1049-12.2.0.20326</vt:lpwstr>
  </property>
  <property fmtid="{D5CDD505-2E9C-101B-9397-08002B2CF9AE}" pid="7" name="ICV">
    <vt:lpwstr>0F2A4263F3FA4000A6E938FDD41DCA1A_13</vt:lpwstr>
  </property>
</Properties>
</file>