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92" w:rsidRPr="00C15E81" w:rsidRDefault="00AB6992" w:rsidP="00AB69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2D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 w:rsidRPr="00DB2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51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/2024</w:t>
      </w:r>
    </w:p>
    <w:p w:rsidR="00AB6992" w:rsidRDefault="009020D1" w:rsidP="00AB69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="00AB6992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соответствии со статьей 39.18 Земельного кодекса Российской Федерации администрация </w:t>
        </w:r>
        <w:proofErr w:type="spellStart"/>
        <w:r w:rsidR="00AB6992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Добрянского</w:t>
        </w:r>
        <w:proofErr w:type="spellEnd"/>
        <w:r w:rsidR="00AB6992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городского округа информирует о возможности предоставления следующего земельного участк</w:t>
        </w:r>
      </w:hyperlink>
      <w:r w:rsidR="00AB6992" w:rsidRPr="00C15E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AB6992" w:rsidRDefault="00AB6992" w:rsidP="00AB69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992" w:rsidRDefault="00AB6992" w:rsidP="00AB69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2962"/>
        <w:gridCol w:w="1416"/>
        <w:gridCol w:w="2003"/>
        <w:gridCol w:w="2686"/>
        <w:gridCol w:w="6379"/>
      </w:tblGrid>
      <w:tr w:rsidR="00AB6992" w:rsidTr="00D4229A">
        <w:trPr>
          <w:trHeight w:val="849"/>
        </w:trPr>
        <w:tc>
          <w:tcPr>
            <w:tcW w:w="2962" w:type="dxa"/>
          </w:tcPr>
          <w:p w:rsidR="00AB6992" w:rsidRPr="00611BAA" w:rsidRDefault="00AB6992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Местоположение (адрес)           и кадастровый номер земельного участка</w:t>
            </w:r>
          </w:p>
        </w:tc>
        <w:tc>
          <w:tcPr>
            <w:tcW w:w="1416" w:type="dxa"/>
          </w:tcPr>
          <w:p w:rsidR="00AB6992" w:rsidRPr="00611BAA" w:rsidRDefault="00AB6992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Площадь (кв. м.)</w:t>
            </w:r>
          </w:p>
        </w:tc>
        <w:tc>
          <w:tcPr>
            <w:tcW w:w="2003" w:type="dxa"/>
          </w:tcPr>
          <w:p w:rsidR="00AB6992" w:rsidRPr="00611BAA" w:rsidRDefault="00AB6992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Вид права</w:t>
            </w:r>
          </w:p>
        </w:tc>
        <w:tc>
          <w:tcPr>
            <w:tcW w:w="2686" w:type="dxa"/>
          </w:tcPr>
          <w:p w:rsidR="00AB6992" w:rsidRPr="00611BAA" w:rsidRDefault="00AB6992" w:rsidP="00D4229A">
            <w:pPr>
              <w:jc w:val="center"/>
              <w:rPr>
                <w:rFonts w:ascii="Times New Roman" w:hAnsi="Times New Roman" w:cs="Times New Roman"/>
                <w:color w:val="20202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Цель, для которой предоставляется</w:t>
            </w:r>
          </w:p>
          <w:p w:rsidR="00AB6992" w:rsidRPr="00611BAA" w:rsidRDefault="00AB6992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земельный участок</w:t>
            </w:r>
          </w:p>
        </w:tc>
        <w:tc>
          <w:tcPr>
            <w:tcW w:w="6379" w:type="dxa"/>
          </w:tcPr>
          <w:p w:rsidR="00AB6992" w:rsidRPr="00611BAA" w:rsidRDefault="00AB6992" w:rsidP="00D4229A">
            <w:pPr>
              <w:rPr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  <w:tr w:rsidR="00AB6992" w:rsidTr="00D4229A">
        <w:trPr>
          <w:trHeight w:val="1860"/>
        </w:trPr>
        <w:tc>
          <w:tcPr>
            <w:tcW w:w="2962" w:type="dxa"/>
          </w:tcPr>
          <w:p w:rsidR="003519E4" w:rsidRDefault="00AB6992" w:rsidP="003519E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Пермский край, </w:t>
            </w:r>
          </w:p>
          <w:p w:rsidR="003519E4" w:rsidRDefault="003519E4" w:rsidP="003519E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с/п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Дивьинское</w:t>
            </w:r>
            <w:proofErr w:type="spellEnd"/>
            <w:r w:rsidR="00AB6992"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3519E4" w:rsidRDefault="003519E4" w:rsidP="003519E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Ветляны</w:t>
            </w:r>
            <w:proofErr w:type="spellEnd"/>
            <w:r w:rsidR="00AB69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AB6992" w:rsidRPr="00611BAA" w:rsidRDefault="003519E4" w:rsidP="003519E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Набережная</w:t>
            </w:r>
            <w:r w:rsidR="005F08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59:18: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0190101</w:t>
            </w:r>
            <w:r w:rsidR="005F08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5F08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6" w:type="dxa"/>
          </w:tcPr>
          <w:p w:rsidR="00AB6992" w:rsidRPr="00611BAA" w:rsidRDefault="00593EB2" w:rsidP="00593E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1523</w:t>
            </w:r>
            <w:r w:rsidR="00AB6992"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03" w:type="dxa"/>
          </w:tcPr>
          <w:p w:rsidR="00AB6992" w:rsidRPr="00611BAA" w:rsidRDefault="00AB6992" w:rsidP="00D4229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Аренда 20 лет</w:t>
            </w:r>
          </w:p>
        </w:tc>
        <w:tc>
          <w:tcPr>
            <w:tcW w:w="2686" w:type="dxa"/>
          </w:tcPr>
          <w:p w:rsidR="00AB6992" w:rsidRPr="00611BAA" w:rsidRDefault="00AB6992" w:rsidP="00593E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Для </w:t>
            </w:r>
            <w:r w:rsidR="00593E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</w:tc>
        <w:tc>
          <w:tcPr>
            <w:tcW w:w="6379" w:type="dxa"/>
          </w:tcPr>
          <w:p w:rsidR="00AB6992" w:rsidRPr="00611BAA" w:rsidRDefault="00AB6992" w:rsidP="00D4229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участок площадью </w:t>
            </w:r>
            <w:r w:rsidR="00593EB2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- охранная зона </w:t>
            </w:r>
            <w:r w:rsidR="00593EB2" w:rsidRPr="00593E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 0.4 </w:t>
            </w:r>
            <w:proofErr w:type="spellStart"/>
            <w:r w:rsidR="00593EB2" w:rsidRPr="00593EB2">
              <w:rPr>
                <w:rFonts w:ascii="Times New Roman" w:eastAsia="Calibri" w:hAnsi="Times New Roman" w:cs="Times New Roman"/>
                <w:sz w:val="26"/>
                <w:szCs w:val="26"/>
              </w:rPr>
              <w:t>кВ</w:t>
            </w:r>
            <w:proofErr w:type="spellEnd"/>
            <w:r w:rsidR="00593EB2" w:rsidRPr="00593E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ТП 229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реестровый номер границы </w:t>
            </w:r>
            <w:r w:rsidR="00593EB2" w:rsidRPr="00593EB2">
              <w:rPr>
                <w:rFonts w:ascii="Times New Roman" w:eastAsia="Calibri" w:hAnsi="Times New Roman" w:cs="Times New Roman"/>
                <w:sz w:val="26"/>
                <w:szCs w:val="26"/>
              </w:rPr>
              <w:t>59:18-6.255</w:t>
            </w: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593EB2" w:rsidRPr="00593EB2" w:rsidRDefault="00AB6992" w:rsidP="00593E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участок площадью </w:t>
            </w:r>
            <w:r w:rsidR="00593EB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,0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– </w:t>
            </w:r>
            <w:r w:rsidR="00593EB2" w:rsidRPr="00593EB2">
              <w:rPr>
                <w:rFonts w:ascii="Times New Roman" w:eastAsia="Calibri" w:hAnsi="Times New Roman" w:cs="Times New Roman"/>
                <w:sz w:val="26"/>
                <w:szCs w:val="26"/>
              </w:rPr>
              <w:t>Публичный сервитут с целью эксплуатации существующего</w:t>
            </w:r>
          </w:p>
          <w:p w:rsidR="00AB6992" w:rsidRDefault="00593EB2" w:rsidP="00593E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3EB2">
              <w:rPr>
                <w:rFonts w:ascii="Times New Roman" w:eastAsia="Calibri" w:hAnsi="Times New Roman" w:cs="Times New Roman"/>
                <w:sz w:val="26"/>
                <w:szCs w:val="26"/>
              </w:rPr>
              <w:t>линейного объекта ОАО "МРСК Урала": ВЛ 0.4кВ п.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3EB2">
              <w:rPr>
                <w:rFonts w:ascii="Times New Roman" w:eastAsia="Calibri" w:hAnsi="Times New Roman" w:cs="Times New Roman"/>
                <w:sz w:val="26"/>
                <w:szCs w:val="26"/>
              </w:rPr>
              <w:t>Ветляны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A93C77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593EB2">
              <w:rPr>
                <w:rFonts w:ascii="Times New Roman" w:eastAsia="Calibri" w:hAnsi="Times New Roman" w:cs="Times New Roman"/>
                <w:sz w:val="26"/>
                <w:szCs w:val="26"/>
              </w:rPr>
              <w:t>еестровый номер границы: 59:18-6.1658</w:t>
            </w:r>
            <w:r w:rsidR="00AB699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AB6992" w:rsidRPr="00A93C77" w:rsidRDefault="00AB6992" w:rsidP="00D4229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A93C77" w:rsidRPr="00A93C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весь участок - особые условия использования земельного участка и режим хозяйственной деятельности в охранных, санитарно-защитных зонах (часть прибрежной защитной полосы Камского водохранилища, часть </w:t>
            </w:r>
            <w:proofErr w:type="spellStart"/>
            <w:r w:rsidR="00A93C77" w:rsidRPr="00A93C77">
              <w:rPr>
                <w:rFonts w:ascii="Times New Roman" w:eastAsia="Calibri" w:hAnsi="Times New Roman" w:cs="Times New Roman"/>
                <w:sz w:val="26"/>
                <w:szCs w:val="26"/>
              </w:rPr>
              <w:t>водоохранной</w:t>
            </w:r>
            <w:proofErr w:type="spellEnd"/>
            <w:r w:rsidR="00A93C77" w:rsidRPr="00A93C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зоны Камского водохранилища), Приказ от 07 июля 2014 г. № 163 «Об установлении границ </w:t>
            </w:r>
            <w:proofErr w:type="spellStart"/>
            <w:r w:rsidR="00A93C77" w:rsidRPr="00A93C77">
              <w:rPr>
                <w:rFonts w:ascii="Times New Roman" w:eastAsia="Calibri" w:hAnsi="Times New Roman" w:cs="Times New Roman"/>
                <w:sz w:val="26"/>
                <w:szCs w:val="26"/>
              </w:rPr>
              <w:t>водоохранных</w:t>
            </w:r>
            <w:proofErr w:type="spellEnd"/>
            <w:r w:rsidR="00A93C77" w:rsidRPr="00A93C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зон и прибрежных защитных полос Камского водохранилища», реестровые номера границ: 59:01-6.</w:t>
            </w:r>
            <w:r w:rsidR="00A93C77">
              <w:rPr>
                <w:rFonts w:ascii="Times New Roman" w:eastAsia="Calibri" w:hAnsi="Times New Roman" w:cs="Times New Roman"/>
                <w:sz w:val="26"/>
                <w:szCs w:val="26"/>
              </w:rPr>
              <w:t>4321</w:t>
            </w:r>
            <w:r w:rsidR="00A93C77" w:rsidRPr="00A93C77">
              <w:rPr>
                <w:rFonts w:ascii="Times New Roman" w:eastAsia="Calibri" w:hAnsi="Times New Roman" w:cs="Times New Roman"/>
                <w:sz w:val="26"/>
                <w:szCs w:val="26"/>
              </w:rPr>
              <w:t>, 59:01-6.</w:t>
            </w:r>
            <w:r w:rsidR="00A93C77">
              <w:rPr>
                <w:rFonts w:ascii="Times New Roman" w:eastAsia="Calibri" w:hAnsi="Times New Roman" w:cs="Times New Roman"/>
                <w:sz w:val="26"/>
                <w:szCs w:val="26"/>
              </w:rPr>
              <w:t>1326</w:t>
            </w:r>
          </w:p>
        </w:tc>
      </w:tr>
    </w:tbl>
    <w:p w:rsidR="00AB6992" w:rsidRDefault="00AB6992" w:rsidP="00AB6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заинтересованные в предоставлении земельных участков,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административным регламентом предоставления муниципальной услуги, утвержденным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от 22.02.2022 № 397.</w:t>
      </w:r>
    </w:p>
    <w:p w:rsidR="00AB6992" w:rsidRDefault="00AB6992" w:rsidP="00AB6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приема заявлений: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Пермского края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Пермский край, г. Добрянка, ул. Советская, д.14,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305.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подачи заявлений: 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при личном обращении; 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электронной форме на 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inistration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dobryanka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permkrai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порядком, утвержденным Приказом Минэкономразвития России от 14.01.2015 № 7.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Срок приема заявлений о предоставлении земельных участков в соответствии с информацией № </w:t>
      </w:r>
      <w:r w:rsidR="009020D1">
        <w:rPr>
          <w:rFonts w:ascii="Times New Roman" w:eastAsia="Times New Roman" w:hAnsi="Times New Roman" w:cs="Times New Roman"/>
          <w:color w:val="000000"/>
          <w:sz w:val="28"/>
          <w:szCs w:val="28"/>
        </w:rPr>
        <w:t>65/2024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9020D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по </w:t>
      </w:r>
      <w:r w:rsidR="009020D1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20D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1.202</w:t>
      </w:r>
      <w:r w:rsidR="009020D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 с 8-30 до 13-00 и с 13-48 до 17-30 часов, по пятницам до 16-30 часов (кроме выходных и праздничных дней).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подробную информацию можно получить в Муниципальном казенном учреждении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информационный центр» по адресу: Пермский край, г. Добрянка, ул. 8 Марта, д. 13, с 8-30 до 13-00 и с 13-48 до 17-30 часов, по пятницам до 16-30 часов (кроме выходных и праздничных дней), тел. 25440.</w:t>
      </w: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F30" w:rsidRDefault="00EB2F30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B2F30" w:rsidSect="00EB2F30">
          <w:pgSz w:w="16838" w:h="11906" w:orient="landscape"/>
          <w:pgMar w:top="567" w:right="284" w:bottom="567" w:left="1134" w:header="709" w:footer="709" w:gutter="0"/>
          <w:cols w:space="708"/>
          <w:docGrid w:linePitch="360"/>
        </w:sect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городского округа –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Pr="00B91EA5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B91EA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564281" w:rsidRPr="00B91EA5" w:rsidRDefault="00564281" w:rsidP="005642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 ___________________________________________           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_______________________________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___________________________________________        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дата, номер)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64281" w:rsidRDefault="00564281" w:rsidP="005642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564281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Я имею намерение участвовать в аукционе по 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(указывается вид аукциона: продажа земельного участка или права на заключение </w:t>
      </w: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договора  аренды</w:t>
      </w:r>
      <w:proofErr w:type="gramEnd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расположенного по 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адресу:_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площадью _________________________ </w:t>
      </w:r>
      <w:proofErr w:type="spellStart"/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кв.м</w:t>
      </w:r>
      <w:proofErr w:type="spellEnd"/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для целей __________________________________________________________________________________________________________________________________________________________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lastRenderedPageBreak/>
        <w:t xml:space="preserve">(указывается вид разрешенного использования: 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140ED" wp14:editId="5C149E76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6531B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FF0F5" wp14:editId="649BA38B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2D0F4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564281" w:rsidRPr="00B91EA5" w:rsidRDefault="00564281" w:rsidP="00564281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E02B5" wp14:editId="7D1AB337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199C5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крестьянских (фермерских) хозяйств, являющемся заявителем*</w:t>
      </w:r>
    </w:p>
    <w:p w:rsidR="00564281" w:rsidRPr="00B91EA5" w:rsidRDefault="00564281" w:rsidP="0056428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EA5">
        <w:rPr>
          <w:rFonts w:ascii="Times New Roman" w:hAnsi="Times New Roman" w:cs="Times New Roman"/>
          <w:sz w:val="24"/>
          <w:szCs w:val="24"/>
        </w:rPr>
        <w:t>Мною  выбирается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 следующий способ выдачи конечного результата муниципальной услуги: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Я  уведомлен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(а)  о  сроке  выдачи  конечного  результата предоставления муниципальной услуги: "______" ______________ 20____ г.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уведомлен(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</w:t>
      </w:r>
      <w:proofErr w:type="gramStart"/>
      <w:r w:rsidRPr="00B91EA5">
        <w:rPr>
          <w:rFonts w:ascii="Times New Roman" w:hAnsi="Times New Roman" w:cs="Times New Roman"/>
          <w:i/>
          <w:sz w:val="24"/>
          <w:szCs w:val="24"/>
        </w:rPr>
        <w:t xml:space="preserve">заявления)   </w:t>
      </w:r>
      <w:proofErr w:type="gramEnd"/>
      <w:r w:rsidRPr="00B91E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AB1A38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2821A5" w:rsidRDefault="00564281" w:rsidP="0056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Pr="002821A5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64281" w:rsidRPr="002821A5" w:rsidSect="00D274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B"/>
    <w:rsid w:val="000526DB"/>
    <w:rsid w:val="0007462B"/>
    <w:rsid w:val="000B672E"/>
    <w:rsid w:val="000F751B"/>
    <w:rsid w:val="00102918"/>
    <w:rsid w:val="001140DB"/>
    <w:rsid w:val="00162020"/>
    <w:rsid w:val="001B6F9C"/>
    <w:rsid w:val="001C4964"/>
    <w:rsid w:val="001F4974"/>
    <w:rsid w:val="00210E88"/>
    <w:rsid w:val="0025055B"/>
    <w:rsid w:val="002821A5"/>
    <w:rsid w:val="002D5BE6"/>
    <w:rsid w:val="00334C19"/>
    <w:rsid w:val="003519E4"/>
    <w:rsid w:val="00352AEE"/>
    <w:rsid w:val="00363220"/>
    <w:rsid w:val="003667DE"/>
    <w:rsid w:val="003740B2"/>
    <w:rsid w:val="0042706B"/>
    <w:rsid w:val="0054368C"/>
    <w:rsid w:val="00564281"/>
    <w:rsid w:val="00593EB2"/>
    <w:rsid w:val="005F08F4"/>
    <w:rsid w:val="00611BAA"/>
    <w:rsid w:val="00646546"/>
    <w:rsid w:val="00670D8E"/>
    <w:rsid w:val="006F02AC"/>
    <w:rsid w:val="0073048D"/>
    <w:rsid w:val="0075283C"/>
    <w:rsid w:val="00771659"/>
    <w:rsid w:val="007C0FD7"/>
    <w:rsid w:val="007F5C0E"/>
    <w:rsid w:val="0080664D"/>
    <w:rsid w:val="008B5271"/>
    <w:rsid w:val="008B6D4F"/>
    <w:rsid w:val="009020D1"/>
    <w:rsid w:val="00A8623D"/>
    <w:rsid w:val="00A93C77"/>
    <w:rsid w:val="00AB6992"/>
    <w:rsid w:val="00B075D6"/>
    <w:rsid w:val="00B2255E"/>
    <w:rsid w:val="00B47C60"/>
    <w:rsid w:val="00B6552A"/>
    <w:rsid w:val="00B91EA5"/>
    <w:rsid w:val="00B977DF"/>
    <w:rsid w:val="00BE74F9"/>
    <w:rsid w:val="00BF57AF"/>
    <w:rsid w:val="00C15E81"/>
    <w:rsid w:val="00CD0C37"/>
    <w:rsid w:val="00CD6FED"/>
    <w:rsid w:val="00D274AB"/>
    <w:rsid w:val="00D47657"/>
    <w:rsid w:val="00DB2DC3"/>
    <w:rsid w:val="00DC7F24"/>
    <w:rsid w:val="00E46A7D"/>
    <w:rsid w:val="00EB2F30"/>
    <w:rsid w:val="00F51B23"/>
    <w:rsid w:val="00F91260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3E92"/>
  <w15:docId w15:val="{6914A1CE-C298-455D-AC7D-3EA49E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-city.ru/senkinskoe/Novosti/Novosti/2016/12/07/86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2023-02-13T04:08:00Z</cp:lastPrinted>
  <dcterms:created xsi:type="dcterms:W3CDTF">2024-12-11T10:52:00Z</dcterms:created>
  <dcterms:modified xsi:type="dcterms:W3CDTF">2024-12-11T10:52:00Z</dcterms:modified>
</cp:coreProperties>
</file>